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1EF6F9" w14:textId="77777777" w:rsidR="00D82029" w:rsidRPr="00A15327" w:rsidRDefault="00CE7074" w:rsidP="003A4D79">
      <w:pPr>
        <w:pStyle w:val="Titel1Sichtflug"/>
      </w:pPr>
      <w:bookmarkStart w:id="0" w:name="_GoBack"/>
      <w:bookmarkEnd w:id="0"/>
      <w:r>
        <w:t>Rahmenbedingungen Seeuferpark</w:t>
      </w:r>
      <w:r w:rsidR="000A2368">
        <w:t>: Das Ergebnis des Beteiligungsverfahrens umsetzen</w:t>
      </w:r>
    </w:p>
    <w:p w14:paraId="50F58214" w14:textId="72F3F9B9" w:rsidR="000A2368" w:rsidRPr="004A1B26" w:rsidRDefault="00137844" w:rsidP="00AF67E2">
      <w:pPr>
        <w:pStyle w:val="StandardSichtflug"/>
        <w:rPr>
          <w:b/>
        </w:rPr>
      </w:pPr>
      <w:r>
        <w:rPr>
          <w:b/>
        </w:rPr>
        <w:t xml:space="preserve">Als engagierte </w:t>
      </w:r>
      <w:proofErr w:type="spellStart"/>
      <w:r>
        <w:rPr>
          <w:b/>
        </w:rPr>
        <w:t>Bürger</w:t>
      </w:r>
      <w:r w:rsidR="00820016">
        <w:rPr>
          <w:b/>
        </w:rPr>
        <w:t>Innen</w:t>
      </w:r>
      <w:proofErr w:type="spellEnd"/>
      <w:r>
        <w:rPr>
          <w:b/>
        </w:rPr>
        <w:t xml:space="preserve"> aus dem Beteiligungsverfahren formulieren </w:t>
      </w:r>
      <w:r w:rsidR="001509E7">
        <w:rPr>
          <w:b/>
        </w:rPr>
        <w:t xml:space="preserve">und veröffentlichen wir </w:t>
      </w:r>
      <w:r>
        <w:rPr>
          <w:b/>
        </w:rPr>
        <w:t>Kernanliegen</w:t>
      </w:r>
      <w:r w:rsidR="001509E7">
        <w:rPr>
          <w:b/>
        </w:rPr>
        <w:t xml:space="preserve"> aus dem Beteiligungsprozess</w:t>
      </w:r>
      <w:r>
        <w:rPr>
          <w:b/>
        </w:rPr>
        <w:t xml:space="preserve">, die in </w:t>
      </w:r>
      <w:r w:rsidR="00DF4074">
        <w:rPr>
          <w:b/>
        </w:rPr>
        <w:t xml:space="preserve">unseren Augen in </w:t>
      </w:r>
      <w:r>
        <w:rPr>
          <w:b/>
        </w:rPr>
        <w:t xml:space="preserve">die </w:t>
      </w:r>
      <w:r w:rsidR="000A2368">
        <w:rPr>
          <w:b/>
        </w:rPr>
        <w:t>Wettbewerbsa</w:t>
      </w:r>
      <w:r>
        <w:rPr>
          <w:b/>
        </w:rPr>
        <w:t>usschreibung</w:t>
      </w:r>
      <w:r w:rsidR="000A2368">
        <w:rPr>
          <w:b/>
        </w:rPr>
        <w:t xml:space="preserve"> und </w:t>
      </w:r>
      <w:r w:rsidR="00BE13A8">
        <w:rPr>
          <w:b/>
        </w:rPr>
        <w:t xml:space="preserve">in die </w:t>
      </w:r>
      <w:r w:rsidR="000A2368">
        <w:rPr>
          <w:b/>
        </w:rPr>
        <w:t>Beurteilungskriterien</w:t>
      </w:r>
      <w:r>
        <w:rPr>
          <w:b/>
        </w:rPr>
        <w:t xml:space="preserve"> </w:t>
      </w:r>
      <w:r w:rsidR="003E3078">
        <w:rPr>
          <w:b/>
        </w:rPr>
        <w:t xml:space="preserve">für die Jury zum </w:t>
      </w:r>
      <w:r w:rsidR="000A2368">
        <w:rPr>
          <w:b/>
        </w:rPr>
        <w:t>Seeuferpar</w:t>
      </w:r>
      <w:r w:rsidR="000A2368" w:rsidRPr="004A1B26">
        <w:rPr>
          <w:b/>
        </w:rPr>
        <w:t>k</w:t>
      </w:r>
      <w:r w:rsidRPr="004A1B26">
        <w:rPr>
          <w:b/>
        </w:rPr>
        <w:t xml:space="preserve"> fliessen sollen:</w:t>
      </w:r>
    </w:p>
    <w:p w14:paraId="758C0803" w14:textId="77777777" w:rsidR="00042661" w:rsidRDefault="00042661" w:rsidP="00042661">
      <w:pPr>
        <w:pStyle w:val="StandardSichtflug"/>
      </w:pPr>
      <w:r w:rsidRPr="004A1B26">
        <w:rPr>
          <w:b/>
        </w:rPr>
        <w:t xml:space="preserve">1. Zeitzeuge </w:t>
      </w:r>
      <w:r w:rsidRPr="00166532">
        <w:rPr>
          <w:b/>
        </w:rPr>
        <w:t xml:space="preserve">nur in Elementen erhalten und nur </w:t>
      </w:r>
      <w:r>
        <w:rPr>
          <w:b/>
        </w:rPr>
        <w:t>für</w:t>
      </w:r>
      <w:r w:rsidRPr="00166532">
        <w:rPr>
          <w:b/>
        </w:rPr>
        <w:t xml:space="preserve"> sinnvolle Funktionen</w:t>
      </w:r>
    </w:p>
    <w:p w14:paraId="181C57A0" w14:textId="77777777" w:rsidR="00042661" w:rsidRPr="00BD0344" w:rsidRDefault="00042661" w:rsidP="00042661">
      <w:pPr>
        <w:pStyle w:val="StandardSichtflug"/>
        <w:rPr>
          <w:b/>
        </w:rPr>
      </w:pPr>
      <w:r w:rsidRPr="00BD0344">
        <w:rPr>
          <w:b/>
        </w:rPr>
        <w:t>2. Ein grüner Park</w:t>
      </w:r>
    </w:p>
    <w:p w14:paraId="125A4468" w14:textId="77777777" w:rsidR="00042661" w:rsidRDefault="00042661" w:rsidP="00042661">
      <w:pPr>
        <w:pStyle w:val="StandardSichtflug"/>
        <w:rPr>
          <w:b/>
        </w:rPr>
      </w:pPr>
      <w:r w:rsidRPr="00BD0344">
        <w:rPr>
          <w:b/>
        </w:rPr>
        <w:t>3. Hitzeinsel vermeiden</w:t>
      </w:r>
    </w:p>
    <w:p w14:paraId="2BFF14DC" w14:textId="77777777" w:rsidR="00137844" w:rsidRPr="002C5E2D" w:rsidRDefault="00042661" w:rsidP="00AF67E2">
      <w:pPr>
        <w:pStyle w:val="StandardSichtflug"/>
        <w:rPr>
          <w:b/>
        </w:rPr>
      </w:pPr>
      <w:r w:rsidRPr="00137844">
        <w:rPr>
          <w:b/>
        </w:rPr>
        <w:t>4. Keine betonierte 'Billiglösung'</w:t>
      </w:r>
    </w:p>
    <w:p w14:paraId="73D015E8" w14:textId="77777777" w:rsidR="00A8795A" w:rsidRPr="004A1B26" w:rsidRDefault="00A8795A" w:rsidP="00CE7074">
      <w:pPr>
        <w:pStyle w:val="StandardSichtflug"/>
        <w:rPr>
          <w:b/>
        </w:rPr>
      </w:pPr>
    </w:p>
    <w:p w14:paraId="10E56B42" w14:textId="77777777" w:rsidR="00A8795A" w:rsidRDefault="00A8795A" w:rsidP="00CE7074">
      <w:pPr>
        <w:pStyle w:val="StandardSichtflug"/>
      </w:pPr>
      <w:r w:rsidRPr="004A1B26">
        <w:rPr>
          <w:b/>
        </w:rPr>
        <w:t xml:space="preserve">1. Zeitzeuge nur </w:t>
      </w:r>
      <w:r w:rsidRPr="00166532">
        <w:rPr>
          <w:b/>
        </w:rPr>
        <w:t xml:space="preserve">in Elementen erhalten und nur </w:t>
      </w:r>
      <w:r w:rsidR="00166532">
        <w:rPr>
          <w:b/>
        </w:rPr>
        <w:t>für</w:t>
      </w:r>
      <w:r w:rsidRPr="00166532">
        <w:rPr>
          <w:b/>
        </w:rPr>
        <w:t xml:space="preserve"> sinnvolle Funktionen</w:t>
      </w:r>
    </w:p>
    <w:p w14:paraId="4C506DC3" w14:textId="24EFDAF5" w:rsidR="00331ED9" w:rsidRDefault="00052AA7" w:rsidP="00CE7074">
      <w:pPr>
        <w:pStyle w:val="StandardSichtflug"/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8CB716" wp14:editId="54436EDF">
                <wp:simplePos x="0" y="0"/>
                <wp:positionH relativeFrom="column">
                  <wp:posOffset>3923030</wp:posOffset>
                </wp:positionH>
                <wp:positionV relativeFrom="paragraph">
                  <wp:posOffset>1741805</wp:posOffset>
                </wp:positionV>
                <wp:extent cx="2376805" cy="1195705"/>
                <wp:effectExtent l="0" t="0" r="0" b="0"/>
                <wp:wrapThrough wrapText="bothSides">
                  <wp:wrapPolygon edited="0">
                    <wp:start x="462" y="0"/>
                    <wp:lineTo x="462" y="21107"/>
                    <wp:lineTo x="21006" y="21107"/>
                    <wp:lineTo x="21006" y="0"/>
                    <wp:lineTo x="462" y="0"/>
                  </wp:wrapPolygon>
                </wp:wrapThrough>
                <wp:docPr id="3" name="Rechtec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76805" cy="1195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123188" w14:textId="0DC7D8B4" w:rsidR="0042400B" w:rsidRPr="0042400B" w:rsidRDefault="0042400B" w:rsidP="00052AA7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Abb. 1: </w:t>
                            </w:r>
                            <w:r w:rsidRPr="0042400B">
                              <w:rPr>
                                <w:color w:val="000000" w:themeColor="text1"/>
                              </w:rPr>
                              <w:t>Der Zeitzeuge: ein monotones Gebäude entlang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42400B">
                              <w:rPr>
                                <w:color w:val="000000" w:themeColor="text1"/>
                              </w:rPr>
                              <w:t>des Sees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: Er verstellt </w:t>
                            </w:r>
                            <w:r w:rsidR="0008523B">
                              <w:rPr>
                                <w:color w:val="000000" w:themeColor="text1"/>
                              </w:rPr>
                              <w:t>den</w:t>
                            </w:r>
                            <w:r w:rsidR="00A419BA">
                              <w:rPr>
                                <w:color w:val="000000" w:themeColor="text1"/>
                              </w:rPr>
                              <w:t xml:space="preserve"> B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lick auf </w:t>
                            </w:r>
                            <w:r w:rsidR="0008523B">
                              <w:rPr>
                                <w:color w:val="000000" w:themeColor="text1"/>
                              </w:rPr>
                              <w:t xml:space="preserve">den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Düngerbau </w:t>
                            </w:r>
                            <w:r w:rsidR="00A419BA">
                              <w:rPr>
                                <w:color w:val="000000" w:themeColor="text1"/>
                              </w:rPr>
                              <w:t>sowie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den Platz vor dem Düngerbau</w:t>
                            </w:r>
                            <w:r w:rsidR="001E2480">
                              <w:rPr>
                                <w:color w:val="000000" w:themeColor="text1"/>
                              </w:rPr>
                              <w:t xml:space="preserve"> und entwertet Baufeld A3</w:t>
                            </w:r>
                            <w:r w:rsidR="00BE13A8"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8CB716" id="Rechteck 3" o:spid="_x0000_s1026" style="position:absolute;margin-left:308.9pt;margin-top:137.15pt;width:187.15pt;height:9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" filled="f" stroked="f" strokeweight="2pt">
                <v:path arrowok="t"/>
                <v:textbox>
                  <w:txbxContent>
                    <w:p w14:paraId="4A123188" w14:textId="0DC7D8B4" w:rsidR="0042400B" w:rsidRPr="0042400B" w:rsidRDefault="0042400B" w:rsidP="00052AA7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Abb. 1: </w:t>
                      </w:r>
                      <w:r w:rsidRPr="0042400B">
                        <w:rPr>
                          <w:color w:val="000000" w:themeColor="text1"/>
                        </w:rPr>
                        <w:t>Der Zeitzeuge: ein monotones Gebäude entlang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 w:rsidRPr="0042400B">
                        <w:rPr>
                          <w:color w:val="000000" w:themeColor="text1"/>
                        </w:rPr>
                        <w:t>des Sees</w:t>
                      </w:r>
                      <w:r>
                        <w:rPr>
                          <w:color w:val="000000" w:themeColor="text1"/>
                        </w:rPr>
                        <w:t xml:space="preserve">: Er verstellt </w:t>
                      </w:r>
                      <w:r w:rsidR="0008523B">
                        <w:rPr>
                          <w:color w:val="000000" w:themeColor="text1"/>
                        </w:rPr>
                        <w:t>den</w:t>
                      </w:r>
                      <w:r w:rsidR="00A419BA">
                        <w:rPr>
                          <w:color w:val="000000" w:themeColor="text1"/>
                        </w:rPr>
                        <w:t xml:space="preserve"> B</w:t>
                      </w:r>
                      <w:r>
                        <w:rPr>
                          <w:color w:val="000000" w:themeColor="text1"/>
                        </w:rPr>
                        <w:t xml:space="preserve">lick auf </w:t>
                      </w:r>
                      <w:r w:rsidR="0008523B">
                        <w:rPr>
                          <w:color w:val="000000" w:themeColor="text1"/>
                        </w:rPr>
                        <w:t xml:space="preserve">den </w:t>
                      </w:r>
                      <w:r>
                        <w:rPr>
                          <w:color w:val="000000" w:themeColor="text1"/>
                        </w:rPr>
                        <w:t xml:space="preserve">Düngerbau </w:t>
                      </w:r>
                      <w:r w:rsidR="00A419BA">
                        <w:rPr>
                          <w:color w:val="000000" w:themeColor="text1"/>
                        </w:rPr>
                        <w:t>sowie</w:t>
                      </w:r>
                      <w:r>
                        <w:rPr>
                          <w:color w:val="000000" w:themeColor="text1"/>
                        </w:rPr>
                        <w:t xml:space="preserve"> den Platz vor dem Düngerbau</w:t>
                      </w:r>
                      <w:r w:rsidR="001E2480">
                        <w:rPr>
                          <w:color w:val="000000" w:themeColor="text1"/>
                        </w:rPr>
                        <w:t xml:space="preserve"> und entwertet Baufeld A3</w:t>
                      </w:r>
                      <w:r w:rsidR="00BE13A8">
                        <w:rPr>
                          <w:color w:val="000000" w:themeColor="text1"/>
                        </w:rPr>
                        <w:t>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517EFE">
        <w:rPr>
          <w:noProof/>
          <w:lang w:val="de-DE" w:eastAsia="de-DE"/>
        </w:rPr>
        <w:drawing>
          <wp:anchor distT="0" distB="0" distL="114300" distR="114300" simplePos="0" relativeHeight="251658240" behindDoc="0" locked="0" layoutInCell="1" allowOverlap="1" wp14:anchorId="14122D27" wp14:editId="5AFD9497">
            <wp:simplePos x="0" y="0"/>
            <wp:positionH relativeFrom="column">
              <wp:posOffset>10160</wp:posOffset>
            </wp:positionH>
            <wp:positionV relativeFrom="paragraph">
              <wp:posOffset>1059180</wp:posOffset>
            </wp:positionV>
            <wp:extent cx="3700145" cy="2774950"/>
            <wp:effectExtent l="0" t="0" r="8255" b="0"/>
            <wp:wrapTopAndBottom/>
            <wp:docPr id="1" name="Bild 1" descr="../../Pictures/Fotos%20Library.photoslibrary/resources/derivatives/9/90DFC6AE-F8C7-4AB5-B866-F0BA784DADE2_1_105_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Pictures/Fotos%20Library.photoslibrary/resources/derivatives/9/90DFC6AE-F8C7-4AB5-B866-F0BA784DADE2_1_105_c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145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7088">
        <w:t xml:space="preserve">Zentral für die Parkgestaltung wird der Umgang mit dem </w:t>
      </w:r>
      <w:r w:rsidR="004A1B26">
        <w:t>‚</w:t>
      </w:r>
      <w:r w:rsidR="00857088">
        <w:t>Zeitzeugen</w:t>
      </w:r>
      <w:r w:rsidR="004A1B26">
        <w:t>’</w:t>
      </w:r>
      <w:r w:rsidR="00857088">
        <w:t xml:space="preserve"> sein. </w:t>
      </w:r>
      <w:r w:rsidR="004A1B26">
        <w:t>Der ‚Zeitzeuge’ ist ein eher unansehnliches Gebäude (Abb</w:t>
      </w:r>
      <w:r w:rsidR="00BE13A8">
        <w:t>.</w:t>
      </w:r>
      <w:r w:rsidR="004A1B26">
        <w:t xml:space="preserve"> 1), d</w:t>
      </w:r>
      <w:r w:rsidR="00BE13A8">
        <w:t>as</w:t>
      </w:r>
      <w:r w:rsidR="004A1B26">
        <w:t xml:space="preserve"> den Blick auf </w:t>
      </w:r>
      <w:r w:rsidR="00BE13A8">
        <w:t xml:space="preserve">den </w:t>
      </w:r>
      <w:r w:rsidR="004A1B26">
        <w:t xml:space="preserve">Düngerbau </w:t>
      </w:r>
      <w:r w:rsidR="0008523B">
        <w:t xml:space="preserve">verhindert </w:t>
      </w:r>
      <w:r w:rsidR="004A1B26">
        <w:t xml:space="preserve">und den </w:t>
      </w:r>
      <w:r w:rsidR="00BE13A8">
        <w:t>historisch</w:t>
      </w:r>
      <w:r w:rsidR="004A1B26">
        <w:t xml:space="preserve"> freien Platz am See verstellt (Abb</w:t>
      </w:r>
      <w:r w:rsidR="00BE13A8">
        <w:t>.</w:t>
      </w:r>
      <w:r w:rsidR="004A1B26">
        <w:t xml:space="preserve"> 2). </w:t>
      </w:r>
      <w:r w:rsidR="0008523B">
        <w:t xml:space="preserve">Wenn </w:t>
      </w:r>
      <w:r w:rsidR="00857088">
        <w:t>zu</w:t>
      </w:r>
      <w:r w:rsidR="000A1596">
        <w:t xml:space="preserve"> </w:t>
      </w:r>
      <w:r w:rsidR="00857088">
        <w:t>viel Bausubstanz erhalten wird</w:t>
      </w:r>
      <w:r w:rsidR="0008523B">
        <w:t>, verstellt</w:t>
      </w:r>
      <w:r w:rsidR="00857088">
        <w:t xml:space="preserve"> der Zeitzeuge die grösste Parkfläche vor dem Düngerbau und die Wohnqualität des Baufeldes A</w:t>
      </w:r>
      <w:r w:rsidR="001E2480">
        <w:t xml:space="preserve">3 </w:t>
      </w:r>
      <w:r w:rsidR="0008523B">
        <w:t xml:space="preserve">wird </w:t>
      </w:r>
      <w:r w:rsidR="00857088">
        <w:t>beeinträchtig</w:t>
      </w:r>
      <w:r w:rsidR="0008523B">
        <w:t>t</w:t>
      </w:r>
      <w:r w:rsidR="00670054">
        <w:t>.</w:t>
      </w:r>
    </w:p>
    <w:p w14:paraId="448FA0D0" w14:textId="721F20FF" w:rsidR="00C827D8" w:rsidRDefault="00670054" w:rsidP="00CE7074">
      <w:pPr>
        <w:pStyle w:val="StandardSichtflug"/>
      </w:pPr>
      <w:r>
        <w:rPr>
          <w:noProof/>
          <w:lang w:val="de-DE" w:eastAsia="de-DE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30890D" wp14:editId="4239A14A">
                <wp:simplePos x="0" y="0"/>
                <wp:positionH relativeFrom="column">
                  <wp:posOffset>4270364</wp:posOffset>
                </wp:positionH>
                <wp:positionV relativeFrom="paragraph">
                  <wp:posOffset>207075</wp:posOffset>
                </wp:positionV>
                <wp:extent cx="2026931" cy="1485265"/>
                <wp:effectExtent l="0" t="0" r="0" b="0"/>
                <wp:wrapNone/>
                <wp:docPr id="4" name="Rechtec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26931" cy="148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85F47C" w14:textId="77777777" w:rsidR="00052AA7" w:rsidRDefault="0042400B" w:rsidP="00052AA7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Abb. 2: Um 1865 war der Platz vor dem Düngerbau und der gesamte </w:t>
                            </w:r>
                            <w:r w:rsidR="00052AA7">
                              <w:rPr>
                                <w:color w:val="000000" w:themeColor="text1"/>
                              </w:rPr>
                              <w:t xml:space="preserve">geplante Seeuferpark </w:t>
                            </w:r>
                            <w:proofErr w:type="spellStart"/>
                            <w:r w:rsidR="00052AA7">
                              <w:rPr>
                                <w:color w:val="000000" w:themeColor="text1"/>
                              </w:rPr>
                              <w:t>unverbaut</w:t>
                            </w:r>
                            <w:proofErr w:type="spellEnd"/>
                            <w:r w:rsidR="00052AA7"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0C0C8E4C" w14:textId="540115BB" w:rsidR="0042400B" w:rsidRPr="0042400B" w:rsidRDefault="0042400B" w:rsidP="00052AA7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Ein Park mit weitgehendem Rückbau </w:t>
                            </w:r>
                            <w:r w:rsidR="00BE13A8">
                              <w:rPr>
                                <w:color w:val="000000" w:themeColor="text1"/>
                              </w:rPr>
                              <w:t>‚Zeitzeuge’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wird diese historische Situation weitgehend wiederherstellen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30890D" id="Rechteck 4" o:spid="_x0000_s1027" style="position:absolute;margin-left:336.25pt;margin-top:16.3pt;width:159.6pt;height:11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" filled="f" stroked="f" strokeweight="2pt">
                <v:path arrowok="t"/>
                <v:textbox>
                  <w:txbxContent>
                    <w:p w14:paraId="5E85F47C" w14:textId="77777777" w:rsidR="00052AA7" w:rsidRDefault="0042400B" w:rsidP="00052AA7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Abb. 2: Um 1865 war der Platz vor dem Düngerbau und der gesamte </w:t>
                      </w:r>
                      <w:r w:rsidR="00052AA7">
                        <w:rPr>
                          <w:color w:val="000000" w:themeColor="text1"/>
                        </w:rPr>
                        <w:t>geplante Seeuferpark unverbaut.</w:t>
                      </w:r>
                    </w:p>
                    <w:p w14:paraId="0C0C8E4C" w14:textId="540115BB" w:rsidR="0042400B" w:rsidRPr="0042400B" w:rsidRDefault="0042400B" w:rsidP="00052AA7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Ein Park mit weitgehendem Rückbau </w:t>
                      </w:r>
                      <w:r w:rsidR="00BE13A8">
                        <w:rPr>
                          <w:color w:val="000000" w:themeColor="text1"/>
                        </w:rPr>
                        <w:t>‚Zeitzeuge’</w:t>
                      </w:r>
                      <w:r>
                        <w:rPr>
                          <w:color w:val="000000" w:themeColor="text1"/>
                        </w:rPr>
                        <w:t xml:space="preserve"> wird diese historische Situation weitgehend wiederherstellen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de-DE" w:eastAsia="de-DE"/>
        </w:rPr>
        <w:drawing>
          <wp:anchor distT="0" distB="0" distL="114300" distR="114300" simplePos="0" relativeHeight="251676672" behindDoc="0" locked="0" layoutInCell="1" allowOverlap="1" wp14:anchorId="11D0BC06" wp14:editId="5EAE92B1">
            <wp:simplePos x="0" y="0"/>
            <wp:positionH relativeFrom="column">
              <wp:posOffset>78072</wp:posOffset>
            </wp:positionH>
            <wp:positionV relativeFrom="paragraph">
              <wp:posOffset>-474852</wp:posOffset>
            </wp:positionV>
            <wp:extent cx="4068947" cy="2280791"/>
            <wp:effectExtent l="0" t="0" r="0" b="5715"/>
            <wp:wrapNone/>
            <wp:docPr id="15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schirmfoto 2022-06-06 um 14.41.0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7080" cy="228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1936A2" w14:textId="4F119F75" w:rsidR="00C827D8" w:rsidRDefault="00C827D8" w:rsidP="00CE7074">
      <w:pPr>
        <w:pStyle w:val="StandardSichtflug"/>
      </w:pPr>
    </w:p>
    <w:p w14:paraId="4351D458" w14:textId="68AFB4F8" w:rsidR="00C827D8" w:rsidRDefault="00C827D8" w:rsidP="00CE7074">
      <w:pPr>
        <w:pStyle w:val="StandardSichtflug"/>
      </w:pPr>
    </w:p>
    <w:p w14:paraId="354C1899" w14:textId="77777777" w:rsidR="00C827D8" w:rsidRDefault="00C827D8" w:rsidP="00CE7074">
      <w:pPr>
        <w:pStyle w:val="StandardSichtflug"/>
      </w:pPr>
    </w:p>
    <w:p w14:paraId="43587D40" w14:textId="77777777" w:rsidR="00C827D8" w:rsidRDefault="00C827D8" w:rsidP="00CE7074">
      <w:pPr>
        <w:pStyle w:val="StandardSichtflug"/>
      </w:pPr>
    </w:p>
    <w:p w14:paraId="34C9C7A8" w14:textId="77777777" w:rsidR="00C827D8" w:rsidRDefault="00C827D8" w:rsidP="00CE7074">
      <w:pPr>
        <w:pStyle w:val="StandardSichtflug"/>
      </w:pPr>
    </w:p>
    <w:p w14:paraId="3BFD55D8" w14:textId="0EF0C07D" w:rsidR="00C827D8" w:rsidRDefault="00670054" w:rsidP="00CE7074">
      <w:pPr>
        <w:pStyle w:val="StandardSichtflug"/>
      </w:pPr>
      <w:r>
        <w:rPr>
          <w:noProof/>
          <w:lang w:val="de-DE" w:eastAsia="de-DE"/>
        </w:rPr>
        <w:drawing>
          <wp:anchor distT="0" distB="0" distL="114300" distR="114300" simplePos="0" relativeHeight="251663360" behindDoc="0" locked="0" layoutInCell="1" allowOverlap="1" wp14:anchorId="516A9975" wp14:editId="4FDAF1DE">
            <wp:simplePos x="0" y="0"/>
            <wp:positionH relativeFrom="column">
              <wp:posOffset>8330</wp:posOffset>
            </wp:positionH>
            <wp:positionV relativeFrom="paragraph">
              <wp:posOffset>97168</wp:posOffset>
            </wp:positionV>
            <wp:extent cx="4123615" cy="2641017"/>
            <wp:effectExtent l="0" t="0" r="0" b="635"/>
            <wp:wrapNone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schirmfoto 2022-06-06 um 14.58.49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6481" cy="2649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D302D5" w14:textId="3F7F3A6A" w:rsidR="00C827D8" w:rsidRDefault="00C827D8" w:rsidP="00CE7074">
      <w:pPr>
        <w:pStyle w:val="StandardSichtflug"/>
      </w:pPr>
    </w:p>
    <w:p w14:paraId="3A20642B" w14:textId="579C226F" w:rsidR="00C827D8" w:rsidRDefault="00C827D8" w:rsidP="00CE7074">
      <w:pPr>
        <w:pStyle w:val="StandardSichtflug"/>
      </w:pPr>
    </w:p>
    <w:p w14:paraId="07AFA7B5" w14:textId="7ED12196" w:rsidR="00C827D8" w:rsidRDefault="00C827D8" w:rsidP="00CE7074">
      <w:pPr>
        <w:pStyle w:val="StandardSichtflug"/>
      </w:pPr>
    </w:p>
    <w:p w14:paraId="78C180C6" w14:textId="38027453" w:rsidR="00C827D8" w:rsidRDefault="00670054" w:rsidP="00CE7074">
      <w:pPr>
        <w:pStyle w:val="StandardSichtflug"/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47DAC2" wp14:editId="4B5AC41C">
                <wp:simplePos x="0" y="0"/>
                <wp:positionH relativeFrom="column">
                  <wp:posOffset>4200525</wp:posOffset>
                </wp:positionH>
                <wp:positionV relativeFrom="paragraph">
                  <wp:posOffset>7620</wp:posOffset>
                </wp:positionV>
                <wp:extent cx="2165985" cy="1485265"/>
                <wp:effectExtent l="0" t="0" r="0" b="0"/>
                <wp:wrapThrough wrapText="bothSides">
                  <wp:wrapPolygon edited="0">
                    <wp:start x="507" y="0"/>
                    <wp:lineTo x="507" y="21055"/>
                    <wp:lineTo x="21024" y="21055"/>
                    <wp:lineTo x="21024" y="0"/>
                    <wp:lineTo x="507" y="0"/>
                  </wp:wrapPolygon>
                </wp:wrapThrough>
                <wp:docPr id="6" name="Rechteck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65985" cy="148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60D9BE" w14:textId="77777777" w:rsidR="00052AA7" w:rsidRDefault="003D2AAB" w:rsidP="00052AA7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Abb. 3: Visualisierung von Mettler2invest bei Bewerbung Kauf</w:t>
                            </w:r>
                            <w:r w:rsidR="00B25355">
                              <w:rPr>
                                <w:color w:val="000000" w:themeColor="text1"/>
                              </w:rPr>
                              <w:t>/ Baurechts</w:t>
                            </w:r>
                            <w:r w:rsidR="00052AA7">
                              <w:rPr>
                                <w:color w:val="000000" w:themeColor="text1"/>
                              </w:rPr>
                              <w:t>vertrag:</w:t>
                            </w:r>
                          </w:p>
                          <w:p w14:paraId="3176477A" w14:textId="358E0732" w:rsidR="003D2AAB" w:rsidRPr="0042400B" w:rsidRDefault="003D2AAB" w:rsidP="00052AA7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Ein öffentlich genutztes Parterre öffnet sich nach allen Seiten zum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unverbauten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Park am See.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47DAC2" id="Rechteck 6" o:spid="_x0000_s1028" style="position:absolute;margin-left:330.75pt;margin-top:.6pt;width:170.55pt;height:116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" filled="f" stroked="f" strokeweight="2pt">
                <v:path arrowok="t"/>
                <v:textbox>
                  <w:txbxContent>
                    <w:p w14:paraId="0360D9BE" w14:textId="77777777" w:rsidR="00052AA7" w:rsidRDefault="003D2AAB" w:rsidP="00052AA7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Abb. 3: Visualisierung von Mettler2invest bei Bewerbung Kauf</w:t>
                      </w:r>
                      <w:r w:rsidR="00B25355">
                        <w:rPr>
                          <w:color w:val="000000" w:themeColor="text1"/>
                        </w:rPr>
                        <w:t>/ Baurechts</w:t>
                      </w:r>
                      <w:r w:rsidR="00052AA7">
                        <w:rPr>
                          <w:color w:val="000000" w:themeColor="text1"/>
                        </w:rPr>
                        <w:t>vertrag:</w:t>
                      </w:r>
                    </w:p>
                    <w:p w14:paraId="3176477A" w14:textId="358E0732" w:rsidR="003D2AAB" w:rsidRPr="0042400B" w:rsidRDefault="003D2AAB" w:rsidP="00052AA7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Ein öffentlich genutztes Parterre öffnet sich nach allen Seiten zum unverbauten Park am See.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32762AB6" w14:textId="77777777" w:rsidR="00C827D8" w:rsidRDefault="00C827D8" w:rsidP="00CE7074">
      <w:pPr>
        <w:pStyle w:val="StandardSichtflug"/>
      </w:pPr>
    </w:p>
    <w:p w14:paraId="7A51487A" w14:textId="77777777" w:rsidR="00C827D8" w:rsidRDefault="00C827D8" w:rsidP="00CE7074">
      <w:pPr>
        <w:pStyle w:val="StandardSichtflug"/>
        <w:rPr>
          <w:b/>
        </w:rPr>
      </w:pPr>
    </w:p>
    <w:p w14:paraId="1B5671A6" w14:textId="77777777" w:rsidR="00C827D8" w:rsidRDefault="00C827D8" w:rsidP="00CE7074">
      <w:pPr>
        <w:pStyle w:val="StandardSichtflug"/>
        <w:rPr>
          <w:b/>
        </w:rPr>
      </w:pPr>
    </w:p>
    <w:p w14:paraId="7B3DA509" w14:textId="77777777" w:rsidR="00C827D8" w:rsidRDefault="00C827D8" w:rsidP="00CE7074">
      <w:pPr>
        <w:pStyle w:val="StandardSichtflug"/>
        <w:rPr>
          <w:b/>
        </w:rPr>
      </w:pPr>
    </w:p>
    <w:p w14:paraId="06F1550A" w14:textId="77777777" w:rsidR="00857088" w:rsidRPr="000A1596" w:rsidRDefault="00857088" w:rsidP="00CE7074">
      <w:pPr>
        <w:pStyle w:val="StandardSichtflug"/>
        <w:rPr>
          <w:b/>
        </w:rPr>
      </w:pPr>
      <w:r w:rsidRPr="000A1596">
        <w:rPr>
          <w:b/>
        </w:rPr>
        <w:t>Deshalb:</w:t>
      </w:r>
    </w:p>
    <w:p w14:paraId="73582364" w14:textId="518C2F78" w:rsidR="00857088" w:rsidRDefault="00857088" w:rsidP="00CE7074">
      <w:pPr>
        <w:pStyle w:val="StandardSichtflug"/>
      </w:pPr>
      <w:r>
        <w:t>- Elemente des 'Zeitzeugen' sollen</w:t>
      </w:r>
      <w:r w:rsidR="00C12A6B">
        <w:t xml:space="preserve"> </w:t>
      </w:r>
      <w:r>
        <w:t>erhalten werden</w:t>
      </w:r>
      <w:r w:rsidR="00C12A6B">
        <w:t>,</w:t>
      </w:r>
      <w:r>
        <w:t xml:space="preserve"> um den Park zu bereichern (Schattige Ecken, ruhige Zonen</w:t>
      </w:r>
      <w:r w:rsidR="000A2368">
        <w:t>, Matrix für dreidimensionale Bepflanzung...</w:t>
      </w:r>
      <w:r>
        <w:t>)</w:t>
      </w:r>
    </w:p>
    <w:p w14:paraId="1752AD77" w14:textId="70BB23A5" w:rsidR="00857088" w:rsidRDefault="00857088" w:rsidP="00CE7074">
      <w:pPr>
        <w:pStyle w:val="StandardSichtflug"/>
      </w:pPr>
      <w:r>
        <w:t>- Wo die Gebäude keine Funktion haben</w:t>
      </w:r>
      <w:r w:rsidR="00C12A6B">
        <w:t>,</w:t>
      </w:r>
      <w:r>
        <w:t xml:space="preserve"> sollen sie nicht erhalten werden: Öffentliche Funktionen für den </w:t>
      </w:r>
      <w:r w:rsidR="00166532">
        <w:t>Z</w:t>
      </w:r>
      <w:r>
        <w:t xml:space="preserve">eitzeugen, die angedacht waren, sind </w:t>
      </w:r>
      <w:r w:rsidR="00BD0344">
        <w:t>im Konzept von Mettler2invest</w:t>
      </w:r>
      <w:r>
        <w:t xml:space="preserve"> </w:t>
      </w:r>
      <w:r w:rsidR="00BD0344">
        <w:t xml:space="preserve">zum grossen Teil im </w:t>
      </w:r>
      <w:r>
        <w:t>Parterre des Düngerbaus geplant. Deshalb ist der Zeitzeuge nur bedingt für öffentliche Nutzungen zu erhalten.</w:t>
      </w:r>
    </w:p>
    <w:p w14:paraId="7B60E948" w14:textId="65FFC36A" w:rsidR="004E1937" w:rsidRPr="00C827D8" w:rsidRDefault="00857088" w:rsidP="00CE7074">
      <w:pPr>
        <w:pStyle w:val="StandardSichtflug"/>
        <w:rPr>
          <w:noProof/>
          <w:lang w:val="de-DE" w:eastAsia="de-DE"/>
        </w:rPr>
      </w:pPr>
      <w:r>
        <w:t xml:space="preserve">Die Visualisierung, mit der der Landverkauf an Mettler2invest beworben wurde, zeigt einen Seepark </w:t>
      </w:r>
      <w:r w:rsidR="00166532">
        <w:t xml:space="preserve">vor dem Düngerbau, </w:t>
      </w:r>
      <w:r>
        <w:t>der weitgehend unverstellt ist</w:t>
      </w:r>
      <w:r w:rsidR="00741B60">
        <w:t xml:space="preserve"> (</w:t>
      </w:r>
      <w:proofErr w:type="spellStart"/>
      <w:r w:rsidR="000A1596">
        <w:t>Abb</w:t>
      </w:r>
      <w:proofErr w:type="spellEnd"/>
      <w:r w:rsidR="000A1596">
        <w:t xml:space="preserve"> 3</w:t>
      </w:r>
      <w:r w:rsidR="00741B60">
        <w:t>)</w:t>
      </w:r>
      <w:r>
        <w:t>.</w:t>
      </w:r>
      <w:r w:rsidR="00166532">
        <w:t xml:space="preserve"> </w:t>
      </w:r>
      <w:r w:rsidR="00BD0344">
        <w:t xml:space="preserve">Diese Vision soll weiterverfolgt werden - sie bringt den Düngerbau zurück an </w:t>
      </w:r>
      <w:r w:rsidR="002D6CF0">
        <w:t>einen Platz am</w:t>
      </w:r>
      <w:r w:rsidR="00BD0344">
        <w:t xml:space="preserve"> See, so wie er historisch gebaut wurde</w:t>
      </w:r>
      <w:r w:rsidR="00741B60">
        <w:t xml:space="preserve"> (</w:t>
      </w:r>
      <w:proofErr w:type="spellStart"/>
      <w:r w:rsidR="003D2AAB">
        <w:t>Abb</w:t>
      </w:r>
      <w:proofErr w:type="spellEnd"/>
      <w:r w:rsidR="003D2AAB">
        <w:t xml:space="preserve"> 2</w:t>
      </w:r>
      <w:r w:rsidR="00741B60">
        <w:t>)</w:t>
      </w:r>
      <w:r w:rsidR="00C12A6B">
        <w:t xml:space="preserve">, </w:t>
      </w:r>
      <w:r w:rsidR="00BD0344">
        <w:t xml:space="preserve">und macht ihn zum </w:t>
      </w:r>
      <w:r w:rsidR="000A2368">
        <w:t>eigentlichen</w:t>
      </w:r>
      <w:r w:rsidR="00BD0344">
        <w:t xml:space="preserve"> Zeitzeugen.</w:t>
      </w:r>
      <w:r w:rsidR="003D2AAB" w:rsidRPr="003D2AAB">
        <w:rPr>
          <w:noProof/>
          <w:lang w:val="de-DE" w:eastAsia="de-DE"/>
        </w:rPr>
        <w:t xml:space="preserve"> </w:t>
      </w:r>
    </w:p>
    <w:p w14:paraId="6A852940" w14:textId="77777777" w:rsidR="00A8795A" w:rsidRPr="00BD0344" w:rsidRDefault="00A8795A" w:rsidP="00CE7074">
      <w:pPr>
        <w:pStyle w:val="StandardSichtflug"/>
        <w:rPr>
          <w:b/>
        </w:rPr>
      </w:pPr>
      <w:r w:rsidRPr="00BD0344">
        <w:rPr>
          <w:b/>
        </w:rPr>
        <w:lastRenderedPageBreak/>
        <w:t>2. Ein grüner Park</w:t>
      </w:r>
    </w:p>
    <w:p w14:paraId="118C709E" w14:textId="77777777" w:rsidR="003D2AAB" w:rsidRDefault="00BD0344" w:rsidP="00CE7074">
      <w:pPr>
        <w:pStyle w:val="StandardSichtflug"/>
      </w:pPr>
      <w:r>
        <w:t>Der Platz zwischen Düngerbau und Berufsschule wird zum urbanen Stadtplatz und Zentrum.</w:t>
      </w:r>
    </w:p>
    <w:p w14:paraId="53C9143F" w14:textId="5E8C00D2" w:rsidR="00A8795A" w:rsidRDefault="00BD0344" w:rsidP="00CE7074">
      <w:pPr>
        <w:pStyle w:val="StandardSichtflug"/>
      </w:pPr>
      <w:r>
        <w:t>Dagegen soll der Seepark ni</w:t>
      </w:r>
      <w:r w:rsidR="004E1937">
        <w:t>cht einfach eine städtische Alle</w:t>
      </w:r>
      <w:r>
        <w:t>e am See werden</w:t>
      </w:r>
      <w:r w:rsidR="003D2AAB">
        <w:t>,</w:t>
      </w:r>
      <w:r>
        <w:t xml:space="preserve"> sondern ein echter grüner Erholungsraum, der zum Verweilen einlädt. Dazu sind auf der ganzen Länge immer wieder Bäume</w:t>
      </w:r>
      <w:r w:rsidR="00B25355">
        <w:t xml:space="preserve"> und Wiesen</w:t>
      </w:r>
      <w:r>
        <w:t xml:space="preserve"> nötig. Die</w:t>
      </w:r>
      <w:r w:rsidR="00B25355">
        <w:t xml:space="preserve"> Bäume</w:t>
      </w:r>
      <w:r>
        <w:t xml:space="preserve"> können so gruppiert werden, dass sie F</w:t>
      </w:r>
      <w:r w:rsidR="00BB21C4">
        <w:t>enster</w:t>
      </w:r>
      <w:r>
        <w:t xml:space="preserve"> zum See offen</w:t>
      </w:r>
      <w:r w:rsidR="00B25355">
        <w:t>halten</w:t>
      </w:r>
      <w:r w:rsidR="004E1937">
        <w:t xml:space="preserve"> und </w:t>
      </w:r>
      <w:r>
        <w:t>den Wohnungen in A1/</w:t>
      </w:r>
      <w:r w:rsidR="001E2480">
        <w:t>A3</w:t>
      </w:r>
      <w:r w:rsidR="004E1937">
        <w:t xml:space="preserve"> die </w:t>
      </w:r>
      <w:proofErr w:type="spellStart"/>
      <w:r w:rsidR="004E1937">
        <w:t>Seesicht</w:t>
      </w:r>
      <w:proofErr w:type="spellEnd"/>
      <w:r w:rsidR="004E1937">
        <w:t xml:space="preserve"> nur partiell beeinträchtigen</w:t>
      </w:r>
      <w:r w:rsidR="00A419BA">
        <w:t>.</w:t>
      </w:r>
      <w:r>
        <w:t xml:space="preserve"> </w:t>
      </w:r>
      <w:r w:rsidR="00C827D8">
        <w:t>Das</w:t>
      </w:r>
      <w:r w:rsidR="00C12A6B">
        <w:t>s</w:t>
      </w:r>
      <w:r w:rsidR="00C827D8">
        <w:t xml:space="preserve"> Bäume zum Park gehören hat auch Mettler2invest an der öffentlichen Präsentation zum Kaufvertrag betont.</w:t>
      </w:r>
    </w:p>
    <w:p w14:paraId="641A8D3A" w14:textId="259928E6" w:rsidR="00BD0344" w:rsidRDefault="00BD0344" w:rsidP="00CE7074">
      <w:pPr>
        <w:pStyle w:val="StandardSichtflug"/>
      </w:pPr>
      <w:r>
        <w:t xml:space="preserve">Zudem soll die nicht versiegelte, begrünte </w:t>
      </w:r>
      <w:r w:rsidR="00B25355">
        <w:t>(</w:t>
      </w:r>
      <w:r>
        <w:t xml:space="preserve">oder </w:t>
      </w:r>
      <w:r w:rsidR="00F337EE">
        <w:t xml:space="preserve">zumindest </w:t>
      </w:r>
      <w:r>
        <w:t xml:space="preserve">als </w:t>
      </w:r>
      <w:proofErr w:type="spellStart"/>
      <w:r>
        <w:t>Rude</w:t>
      </w:r>
      <w:r w:rsidR="003D2AAB">
        <w:t>r</w:t>
      </w:r>
      <w:r>
        <w:t>alfläche</w:t>
      </w:r>
      <w:proofErr w:type="spellEnd"/>
      <w:r>
        <w:t xml:space="preserve"> gestaltete</w:t>
      </w:r>
      <w:r w:rsidR="00DF4074">
        <w:t>)</w:t>
      </w:r>
      <w:r>
        <w:t xml:space="preserve"> Oberfläche maximiert </w:t>
      </w:r>
      <w:r w:rsidR="003D2AAB">
        <w:t>und die ökologische Vernetzung umgesetzt werden.</w:t>
      </w:r>
    </w:p>
    <w:p w14:paraId="3B11EE9F" w14:textId="77777777" w:rsidR="00670054" w:rsidRDefault="00670054" w:rsidP="00CE7074">
      <w:pPr>
        <w:pStyle w:val="StandardSichtflug"/>
      </w:pPr>
    </w:p>
    <w:p w14:paraId="69A8C9D4" w14:textId="77777777" w:rsidR="00A8795A" w:rsidRDefault="00A8795A" w:rsidP="00CE7074">
      <w:pPr>
        <w:pStyle w:val="StandardSichtflug"/>
        <w:rPr>
          <w:b/>
        </w:rPr>
      </w:pPr>
      <w:r w:rsidRPr="00BD0344">
        <w:rPr>
          <w:b/>
        </w:rPr>
        <w:t>3. Hitzeinsel vermeiden</w:t>
      </w:r>
    </w:p>
    <w:p w14:paraId="0B53A91A" w14:textId="705657BB" w:rsidR="00BD0344" w:rsidRDefault="00670054" w:rsidP="00CE7074">
      <w:pPr>
        <w:pStyle w:val="StandardSichtflug"/>
      </w:pPr>
      <w:r>
        <w:rPr>
          <w:noProof/>
          <w:lang w:val="de-DE" w:eastAsia="de-DE"/>
        </w:rPr>
        <w:drawing>
          <wp:anchor distT="0" distB="0" distL="114300" distR="114300" simplePos="0" relativeHeight="251672576" behindDoc="0" locked="0" layoutInCell="1" allowOverlap="1" wp14:anchorId="5961A123" wp14:editId="5D46AE7B">
            <wp:simplePos x="0" y="0"/>
            <wp:positionH relativeFrom="column">
              <wp:posOffset>3083646</wp:posOffset>
            </wp:positionH>
            <wp:positionV relativeFrom="paragraph">
              <wp:posOffset>789875</wp:posOffset>
            </wp:positionV>
            <wp:extent cx="3527160" cy="2170365"/>
            <wp:effectExtent l="0" t="0" r="3810" b="0"/>
            <wp:wrapNone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ildschirmfoto 2022-06-06 um 15.05.26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7160" cy="2170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de-DE" w:eastAsia="de-DE"/>
        </w:rPr>
        <w:drawing>
          <wp:anchor distT="0" distB="0" distL="114300" distR="114300" simplePos="0" relativeHeight="251666432" behindDoc="0" locked="0" layoutInCell="1" allowOverlap="1" wp14:anchorId="24D1F0E9" wp14:editId="1248D2CE">
            <wp:simplePos x="0" y="0"/>
            <wp:positionH relativeFrom="column">
              <wp:posOffset>10720</wp:posOffset>
            </wp:positionH>
            <wp:positionV relativeFrom="paragraph">
              <wp:posOffset>789413</wp:posOffset>
            </wp:positionV>
            <wp:extent cx="3016250" cy="2153285"/>
            <wp:effectExtent l="0" t="0" r="6350" b="5715"/>
            <wp:wrapNone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schirmfoto 2022-06-06 um 15.04.29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52"/>
                    <a:stretch/>
                  </pic:blipFill>
                  <pic:spPr bwMode="auto">
                    <a:xfrm>
                      <a:off x="0" y="0"/>
                      <a:ext cx="3016250" cy="2153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344" w:rsidRPr="00BD0344">
        <w:t>Der Um</w:t>
      </w:r>
      <w:r w:rsidR="00BD0344">
        <w:t>weltbericht des Kantons warnt eindringlich vor de</w:t>
      </w:r>
      <w:r w:rsidR="00741B60">
        <w:t>m</w:t>
      </w:r>
      <w:r w:rsidR="00BD0344">
        <w:t xml:space="preserve"> </w:t>
      </w:r>
      <w:r w:rsidR="00741B60">
        <w:t>Potential einer Hitzeinsel. Werden keine Massnahmen getroffen</w:t>
      </w:r>
      <w:r w:rsidR="00A419BA">
        <w:t>,</w:t>
      </w:r>
      <w:r w:rsidR="00741B60">
        <w:t xml:space="preserve"> </w:t>
      </w:r>
      <w:r w:rsidR="00A419BA">
        <w:t>wird</w:t>
      </w:r>
      <w:r w:rsidR="00741B60">
        <w:t xml:space="preserve"> das Areal </w:t>
      </w:r>
      <w:r w:rsidR="00A419BA">
        <w:t xml:space="preserve">zu </w:t>
      </w:r>
      <w:r w:rsidR="00741B60">
        <w:t>eine</w:t>
      </w:r>
      <w:r w:rsidR="00A419BA">
        <w:t>r</w:t>
      </w:r>
      <w:r w:rsidR="00741B60">
        <w:t xml:space="preserve"> </w:t>
      </w:r>
      <w:r w:rsidR="00DF4074">
        <w:t>massive</w:t>
      </w:r>
      <w:r w:rsidR="00A419BA">
        <w:t>n</w:t>
      </w:r>
      <w:r w:rsidR="00DF4074">
        <w:t xml:space="preserve"> </w:t>
      </w:r>
      <w:r w:rsidR="00741B60">
        <w:t>Hitzeinsel</w:t>
      </w:r>
      <w:r w:rsidR="00BD0344">
        <w:t xml:space="preserve"> </w:t>
      </w:r>
      <w:r w:rsidR="00B25355">
        <w:t>(Abb</w:t>
      </w:r>
      <w:r w:rsidR="003D2AAB">
        <w:t>. 4</w:t>
      </w:r>
      <w:r w:rsidR="00B25355">
        <w:t xml:space="preserve"> </w:t>
      </w:r>
      <w:r w:rsidR="001509E7">
        <w:t>- 6</w:t>
      </w:r>
      <w:r w:rsidR="00741B60">
        <w:t>). Der Umweltbericht nennt explizit die nötigen Massnahmen</w:t>
      </w:r>
      <w:r w:rsidR="001E2480">
        <w:t xml:space="preserve"> (Bepflanzung, Fassadenbegrünung, etc.)</w:t>
      </w:r>
      <w:r w:rsidR="00741B60">
        <w:t>. Diese sollten klar in die Wettbewerbsau</w:t>
      </w:r>
      <w:r w:rsidR="00A419BA">
        <w:t>s</w:t>
      </w:r>
      <w:r w:rsidR="00741B60">
        <w:t>schreibung</w:t>
      </w:r>
      <w:r w:rsidR="00F337EE">
        <w:t xml:space="preserve"> und </w:t>
      </w:r>
      <w:r w:rsidR="001E2480">
        <w:t xml:space="preserve">in die </w:t>
      </w:r>
      <w:r w:rsidR="00F337EE">
        <w:t>Beurteilung</w:t>
      </w:r>
      <w:r w:rsidR="00741B60">
        <w:t xml:space="preserve"> einfliessen.</w:t>
      </w:r>
      <w:r w:rsidR="001509E7" w:rsidRPr="001509E7">
        <w:rPr>
          <w:noProof/>
          <w:lang w:val="de-DE" w:eastAsia="de-DE"/>
        </w:rPr>
        <w:t xml:space="preserve"> </w:t>
      </w:r>
    </w:p>
    <w:p w14:paraId="238B112E" w14:textId="601F405D" w:rsidR="001509E7" w:rsidRDefault="001509E7" w:rsidP="00CE7074">
      <w:pPr>
        <w:pStyle w:val="StandardSichtflug"/>
      </w:pPr>
    </w:p>
    <w:p w14:paraId="291ED72C" w14:textId="0F38F69E" w:rsidR="001509E7" w:rsidRDefault="001509E7" w:rsidP="00CE7074">
      <w:pPr>
        <w:pStyle w:val="StandardSichtflug"/>
      </w:pPr>
    </w:p>
    <w:p w14:paraId="1F317513" w14:textId="33101735" w:rsidR="001509E7" w:rsidRDefault="001509E7" w:rsidP="001509E7">
      <w:pPr>
        <w:jc w:val="center"/>
        <w:rPr>
          <w:noProof/>
          <w:lang w:val="de-DE" w:eastAsia="de-DE"/>
        </w:rPr>
      </w:pPr>
      <w:proofErr w:type="spellStart"/>
      <w:r>
        <w:rPr>
          <w:color w:val="000000" w:themeColor="text1"/>
        </w:rPr>
        <w:t>zen</w:t>
      </w:r>
      <w:proofErr w:type="spellEnd"/>
      <w:r>
        <w:rPr>
          <w:color w:val="000000" w:themeColor="text1"/>
        </w:rPr>
        <w:t>.</w:t>
      </w:r>
      <w:r w:rsidRPr="001509E7">
        <w:rPr>
          <w:noProof/>
          <w:lang w:val="de-DE" w:eastAsia="de-DE"/>
        </w:rPr>
        <w:t xml:space="preserve"> </w:t>
      </w:r>
    </w:p>
    <w:p w14:paraId="161A488F" w14:textId="2652D162" w:rsidR="00670054" w:rsidRDefault="00670054" w:rsidP="001509E7">
      <w:pPr>
        <w:jc w:val="center"/>
        <w:rPr>
          <w:noProof/>
          <w:lang w:val="de-DE" w:eastAsia="de-DE"/>
        </w:rPr>
      </w:pPr>
    </w:p>
    <w:p w14:paraId="095E65AD" w14:textId="77777777" w:rsidR="00670054" w:rsidRDefault="00670054" w:rsidP="001509E7">
      <w:pPr>
        <w:jc w:val="center"/>
        <w:rPr>
          <w:noProof/>
          <w:lang w:val="de-DE" w:eastAsia="de-DE"/>
        </w:rPr>
      </w:pPr>
    </w:p>
    <w:p w14:paraId="056F5B84" w14:textId="77777777" w:rsidR="00670054" w:rsidRDefault="00670054" w:rsidP="001509E7">
      <w:pPr>
        <w:jc w:val="center"/>
        <w:rPr>
          <w:noProof/>
          <w:lang w:val="de-DE" w:eastAsia="de-DE"/>
        </w:rPr>
      </w:pPr>
    </w:p>
    <w:p w14:paraId="1C169D3D" w14:textId="66D48047" w:rsidR="00670054" w:rsidRDefault="00670054" w:rsidP="001509E7">
      <w:pPr>
        <w:jc w:val="center"/>
        <w:rPr>
          <w:noProof/>
          <w:lang w:val="de-DE" w:eastAsia="de-DE"/>
        </w:rPr>
      </w:pPr>
    </w:p>
    <w:p w14:paraId="2A9AEF2C" w14:textId="77777777" w:rsidR="00670054" w:rsidRDefault="00670054" w:rsidP="001509E7">
      <w:pPr>
        <w:jc w:val="center"/>
        <w:rPr>
          <w:noProof/>
          <w:lang w:val="de-DE" w:eastAsia="de-DE"/>
        </w:rPr>
      </w:pPr>
    </w:p>
    <w:p w14:paraId="14D645CD" w14:textId="252B58B1" w:rsidR="00670054" w:rsidRDefault="00670054" w:rsidP="001509E7">
      <w:pPr>
        <w:jc w:val="center"/>
        <w:rPr>
          <w:noProof/>
          <w:lang w:val="de-DE" w:eastAsia="de-DE"/>
        </w:rPr>
      </w:pPr>
    </w:p>
    <w:p w14:paraId="7B4082A4" w14:textId="32213B65" w:rsidR="00670054" w:rsidRDefault="00670054" w:rsidP="001509E7">
      <w:pPr>
        <w:jc w:val="center"/>
        <w:rPr>
          <w:noProof/>
          <w:lang w:val="de-DE" w:eastAsia="de-DE"/>
        </w:rPr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FF341B" wp14:editId="7A9B1FAA">
                <wp:simplePos x="0" y="0"/>
                <wp:positionH relativeFrom="column">
                  <wp:posOffset>-57225</wp:posOffset>
                </wp:positionH>
                <wp:positionV relativeFrom="paragraph">
                  <wp:posOffset>116205</wp:posOffset>
                </wp:positionV>
                <wp:extent cx="2936272" cy="1485265"/>
                <wp:effectExtent l="0" t="0" r="0" b="0"/>
                <wp:wrapNone/>
                <wp:docPr id="9" name="Rechteck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6272" cy="148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7212AC" w14:textId="60AB5576" w:rsidR="001509E7" w:rsidRPr="0042400B" w:rsidRDefault="001509E7" w:rsidP="004E1937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Abb. 4: Wärmeinselkarte: Der Umweltbericht des Kantons warnt eindringlich vor dem Wärmeinseleffekt, der durch Bepflanzung und Fassadenbegrünung gemindert werden soll. Das wurde auch </w:t>
                            </w:r>
                            <w:r w:rsidR="00A419BA">
                              <w:rPr>
                                <w:color w:val="000000" w:themeColor="text1"/>
                              </w:rPr>
                              <w:t xml:space="preserve">im Beteiligungsprozess immer wieder </w:t>
                            </w:r>
                            <w:r>
                              <w:rPr>
                                <w:color w:val="000000" w:themeColor="text1"/>
                              </w:rPr>
                              <w:t>thematisiert</w:t>
                            </w:r>
                            <w:r w:rsidR="00A419BA">
                              <w:rPr>
                                <w:color w:val="000000" w:themeColor="text1"/>
                              </w:rPr>
                              <w:t>,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und die Situation wird sich mit der Klimaerwärmung zuspitzen.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FF341B" id="Rechteck 9" o:spid="_x0000_s1029" style="position:absolute;left:0;text-align:left;margin-left:-4.5pt;margin-top:9.15pt;width:231.2pt;height:116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" filled="f" stroked="f" strokeweight="2pt">
                <v:path arrowok="t"/>
                <v:textbox>
                  <w:txbxContent>
                    <w:p w14:paraId="357212AC" w14:textId="60AB5576" w:rsidR="001509E7" w:rsidRPr="0042400B" w:rsidRDefault="001509E7" w:rsidP="004E1937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Abb. 4: Wärmeinselkarte: Der Umweltbericht des Kantons warnt eindringlich vor dem Wärmeinseleffekt, der durch Bepflanzung und Fassadenbegrünung gemindert werden soll. Das wurde auch </w:t>
                      </w:r>
                      <w:r w:rsidR="00A419BA">
                        <w:rPr>
                          <w:color w:val="000000" w:themeColor="text1"/>
                        </w:rPr>
                        <w:t xml:space="preserve">im Beteiligungsprozess immer wieder </w:t>
                      </w:r>
                      <w:r>
                        <w:rPr>
                          <w:color w:val="000000" w:themeColor="text1"/>
                        </w:rPr>
                        <w:t>thematisiert</w:t>
                      </w:r>
                      <w:r w:rsidR="00A419BA">
                        <w:rPr>
                          <w:color w:val="000000" w:themeColor="text1"/>
                        </w:rPr>
                        <w:t>,</w:t>
                      </w:r>
                      <w:r>
                        <w:rPr>
                          <w:color w:val="000000" w:themeColor="text1"/>
                        </w:rPr>
                        <w:t xml:space="preserve"> und die Situation wird sich mit der Klimaerwärmung zuspitzen.</w:t>
                      </w:r>
                    </w:p>
                  </w:txbxContent>
                </v:textbox>
              </v:rect>
            </w:pict>
          </mc:Fallback>
        </mc:AlternateContent>
      </w:r>
    </w:p>
    <w:p w14:paraId="74E0BE1E" w14:textId="3FF050C8" w:rsidR="00670054" w:rsidRDefault="002D6CF0" w:rsidP="001509E7">
      <w:pPr>
        <w:jc w:val="center"/>
        <w:rPr>
          <w:noProof/>
          <w:lang w:val="de-DE" w:eastAsia="de-DE"/>
        </w:rPr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0D4B9BF" wp14:editId="518DBCDF">
                <wp:simplePos x="0" y="0"/>
                <wp:positionH relativeFrom="column">
                  <wp:posOffset>3014980</wp:posOffset>
                </wp:positionH>
                <wp:positionV relativeFrom="paragraph">
                  <wp:posOffset>10160</wp:posOffset>
                </wp:positionV>
                <wp:extent cx="3491865" cy="918845"/>
                <wp:effectExtent l="0" t="0" r="0" b="0"/>
                <wp:wrapNone/>
                <wp:docPr id="14" name="Rechteck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1865" cy="918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3D6089" w14:textId="669BF486" w:rsidR="001509E7" w:rsidRPr="0042400B" w:rsidRDefault="001509E7" w:rsidP="001509E7">
                            <w:pPr>
                              <w:pStyle w:val="StandardSichtflug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r w:rsidR="00C827D8">
                              <w:rPr>
                                <w:color w:val="000000" w:themeColor="text1"/>
                              </w:rPr>
                              <w:t>bb. 5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: </w:t>
                            </w:r>
                            <w:r w:rsidRPr="001509E7">
                              <w:rPr>
                                <w:color w:val="000000" w:themeColor="text1"/>
                              </w:rPr>
                              <w:t xml:space="preserve">Bioklimatische Situation: </w:t>
                            </w:r>
                            <w:r>
                              <w:rPr>
                                <w:color w:val="000000" w:themeColor="text1"/>
                              </w:rPr>
                              <w:t>D</w:t>
                            </w:r>
                            <w:r w:rsidRPr="001509E7">
                              <w:rPr>
                                <w:color w:val="000000" w:themeColor="text1"/>
                              </w:rPr>
                              <w:t xml:space="preserve">er Umweltbericht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zeigt </w:t>
                            </w:r>
                            <w:r w:rsidRPr="001509E7">
                              <w:rPr>
                                <w:color w:val="000000" w:themeColor="text1"/>
                              </w:rPr>
                              <w:t xml:space="preserve">eindrücklich die Bedeutung der Bepflanzung: Das </w:t>
                            </w:r>
                            <w:proofErr w:type="spellStart"/>
                            <w:r w:rsidRPr="001509E7">
                              <w:rPr>
                                <w:color w:val="000000" w:themeColor="text1"/>
                              </w:rPr>
                              <w:t>Ländeli</w:t>
                            </w:r>
                            <w:proofErr w:type="spellEnd"/>
                            <w:r w:rsidRPr="001509E7">
                              <w:rPr>
                                <w:color w:val="000000" w:themeColor="text1"/>
                              </w:rPr>
                              <w:t xml:space="preserve"> in Meilen ist dunkelgrün (</w:t>
                            </w:r>
                            <w:r>
                              <w:rPr>
                                <w:color w:val="000000" w:themeColor="text1"/>
                              </w:rPr>
                              <w:t>sehr hohe Bedeutung Bepflanzung</w:t>
                            </w:r>
                            <w:r w:rsidRPr="001509E7">
                              <w:rPr>
                                <w:color w:val="000000" w:themeColor="text1"/>
                              </w:rPr>
                              <w:t xml:space="preserve">) </w:t>
                            </w:r>
                            <w:r>
                              <w:rPr>
                                <w:color w:val="000000" w:themeColor="text1"/>
                              </w:rPr>
                              <w:t>–</w:t>
                            </w:r>
                            <w:r w:rsidRPr="001509E7">
                              <w:rPr>
                                <w:color w:val="000000" w:themeColor="text1"/>
                              </w:rPr>
                              <w:t xml:space="preserve"> während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1509E7">
                              <w:rPr>
                                <w:color w:val="000000" w:themeColor="text1"/>
                              </w:rPr>
                              <w:t xml:space="preserve">das Areal im jetzigen Zustand </w:t>
                            </w:r>
                            <w:r>
                              <w:rPr>
                                <w:color w:val="000000" w:themeColor="text1"/>
                              </w:rPr>
                              <w:t>eine hohe Überwärmung aufweist</w:t>
                            </w:r>
                            <w:r w:rsidR="002D6CF0"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D4B9BF" id="Rechteck 14" o:spid="_x0000_s1030" style="position:absolute;left:0;text-align:left;margin-left:237.4pt;margin-top:.8pt;width:274.95pt;height:72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" filled="f" stroked="f" strokeweight="2pt">
                <v:path arrowok="t"/>
                <v:textbox>
                  <w:txbxContent>
                    <w:p w14:paraId="4D3D6089" w14:textId="669BF486" w:rsidR="001509E7" w:rsidRPr="0042400B" w:rsidRDefault="001509E7" w:rsidP="001509E7">
                      <w:pPr>
                        <w:pStyle w:val="StandardSichtflug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</w:t>
                      </w:r>
                      <w:r w:rsidR="00C827D8">
                        <w:rPr>
                          <w:color w:val="000000" w:themeColor="text1"/>
                        </w:rPr>
                        <w:t>bb. 5</w:t>
                      </w:r>
                      <w:r>
                        <w:rPr>
                          <w:color w:val="000000" w:themeColor="text1"/>
                        </w:rPr>
                        <w:t xml:space="preserve">: </w:t>
                      </w:r>
                      <w:r w:rsidRPr="001509E7">
                        <w:rPr>
                          <w:color w:val="000000" w:themeColor="text1"/>
                        </w:rPr>
                        <w:t xml:space="preserve">Bioklimatische Situation: </w:t>
                      </w:r>
                      <w:r>
                        <w:rPr>
                          <w:color w:val="000000" w:themeColor="text1"/>
                        </w:rPr>
                        <w:t>D</w:t>
                      </w:r>
                      <w:r w:rsidRPr="001509E7">
                        <w:rPr>
                          <w:color w:val="000000" w:themeColor="text1"/>
                        </w:rPr>
                        <w:t xml:space="preserve">er Umweltbericht </w:t>
                      </w:r>
                      <w:r>
                        <w:rPr>
                          <w:color w:val="000000" w:themeColor="text1"/>
                        </w:rPr>
                        <w:t xml:space="preserve">zeigt </w:t>
                      </w:r>
                      <w:r w:rsidRPr="001509E7">
                        <w:rPr>
                          <w:color w:val="000000" w:themeColor="text1"/>
                        </w:rPr>
                        <w:t>eindrücklich die Bedeutung der Bepflanzung: Das Ländeli in Meilen ist dunkelgrün (</w:t>
                      </w:r>
                      <w:r>
                        <w:rPr>
                          <w:color w:val="000000" w:themeColor="text1"/>
                        </w:rPr>
                        <w:t>sehr hohe Bedeutung Bepflanzung</w:t>
                      </w:r>
                      <w:r w:rsidRPr="001509E7">
                        <w:rPr>
                          <w:color w:val="000000" w:themeColor="text1"/>
                        </w:rPr>
                        <w:t xml:space="preserve">) </w:t>
                      </w:r>
                      <w:r>
                        <w:rPr>
                          <w:color w:val="000000" w:themeColor="text1"/>
                        </w:rPr>
                        <w:t>–</w:t>
                      </w:r>
                      <w:r w:rsidRPr="001509E7">
                        <w:rPr>
                          <w:color w:val="000000" w:themeColor="text1"/>
                        </w:rPr>
                        <w:t xml:space="preserve"> während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 w:rsidRPr="001509E7">
                        <w:rPr>
                          <w:color w:val="000000" w:themeColor="text1"/>
                        </w:rPr>
                        <w:t xml:space="preserve">das Areal im jetzigen Zustand </w:t>
                      </w:r>
                      <w:r>
                        <w:rPr>
                          <w:color w:val="000000" w:themeColor="text1"/>
                        </w:rPr>
                        <w:t>eine hohe Überwärmung aufweist</w:t>
                      </w:r>
                      <w:r w:rsidR="002D6CF0">
                        <w:rPr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14:paraId="0B1A6187" w14:textId="74E1956B" w:rsidR="00670054" w:rsidRDefault="00670054" w:rsidP="001509E7">
      <w:pPr>
        <w:jc w:val="center"/>
        <w:rPr>
          <w:color w:val="000000" w:themeColor="text1"/>
        </w:rPr>
      </w:pPr>
    </w:p>
    <w:p w14:paraId="0E1C3736" w14:textId="700A3DAF" w:rsidR="00670054" w:rsidRDefault="00670054" w:rsidP="001509E7">
      <w:pPr>
        <w:jc w:val="center"/>
        <w:rPr>
          <w:color w:val="000000" w:themeColor="text1"/>
        </w:rPr>
      </w:pPr>
    </w:p>
    <w:p w14:paraId="6B7ECAD0" w14:textId="199EBC74" w:rsidR="00670054" w:rsidRDefault="00670054" w:rsidP="001509E7">
      <w:pPr>
        <w:jc w:val="center"/>
        <w:rPr>
          <w:color w:val="000000" w:themeColor="text1"/>
        </w:rPr>
      </w:pPr>
    </w:p>
    <w:p w14:paraId="7A37703D" w14:textId="1C409443" w:rsidR="00670054" w:rsidRDefault="00670054" w:rsidP="001509E7">
      <w:pPr>
        <w:jc w:val="center"/>
        <w:rPr>
          <w:color w:val="000000" w:themeColor="text1"/>
        </w:rPr>
      </w:pPr>
    </w:p>
    <w:p w14:paraId="0365FA4E" w14:textId="63B54221" w:rsidR="00670054" w:rsidRDefault="00670054" w:rsidP="00670054">
      <w:pPr>
        <w:rPr>
          <w:color w:val="000000" w:themeColor="text1"/>
        </w:rPr>
      </w:pPr>
    </w:p>
    <w:p w14:paraId="7A402A6B" w14:textId="10DF43B2" w:rsidR="00670054" w:rsidRDefault="00670054" w:rsidP="001509E7">
      <w:pPr>
        <w:jc w:val="center"/>
        <w:rPr>
          <w:color w:val="000000" w:themeColor="text1"/>
        </w:rPr>
      </w:pPr>
      <w:r>
        <w:rPr>
          <w:noProof/>
          <w:lang w:val="de-DE" w:eastAsia="de-DE"/>
        </w:rPr>
        <w:drawing>
          <wp:anchor distT="0" distB="0" distL="114300" distR="114300" simplePos="0" relativeHeight="251667456" behindDoc="0" locked="0" layoutInCell="1" allowOverlap="1" wp14:anchorId="4B55692D" wp14:editId="5EFE5BDF">
            <wp:simplePos x="0" y="0"/>
            <wp:positionH relativeFrom="column">
              <wp:posOffset>-59259</wp:posOffset>
            </wp:positionH>
            <wp:positionV relativeFrom="paragraph">
              <wp:posOffset>431</wp:posOffset>
            </wp:positionV>
            <wp:extent cx="3642360" cy="2974975"/>
            <wp:effectExtent l="0" t="0" r="0" b="0"/>
            <wp:wrapTopAndBottom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schirmfoto 2022-06-06 um 15.04.49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31"/>
                    <a:stretch/>
                  </pic:blipFill>
                  <pic:spPr bwMode="auto">
                    <a:xfrm>
                      <a:off x="0" y="0"/>
                      <a:ext cx="3642360" cy="2974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6D582F" wp14:editId="341176DD">
                <wp:simplePos x="0" y="0"/>
                <wp:positionH relativeFrom="column">
                  <wp:posOffset>3715912</wp:posOffset>
                </wp:positionH>
                <wp:positionV relativeFrom="paragraph">
                  <wp:posOffset>639445</wp:posOffset>
                </wp:positionV>
                <wp:extent cx="2509520" cy="1485265"/>
                <wp:effectExtent l="0" t="0" r="0" b="0"/>
                <wp:wrapThrough wrapText="bothSides">
                  <wp:wrapPolygon edited="0">
                    <wp:start x="437" y="0"/>
                    <wp:lineTo x="437" y="21055"/>
                    <wp:lineTo x="20988" y="21055"/>
                    <wp:lineTo x="20988" y="0"/>
                    <wp:lineTo x="437" y="0"/>
                  </wp:wrapPolygon>
                </wp:wrapThrough>
                <wp:docPr id="10" name="Rechteck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09520" cy="148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C95A34" w14:textId="2E1D5422" w:rsidR="001509E7" w:rsidRPr="0042400B" w:rsidRDefault="001509E7" w:rsidP="00670054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r w:rsidR="00670054">
                              <w:rPr>
                                <w:color w:val="000000" w:themeColor="text1"/>
                              </w:rPr>
                              <w:t>bb. 6</w:t>
                            </w:r>
                            <w:r>
                              <w:rPr>
                                <w:color w:val="000000" w:themeColor="text1"/>
                              </w:rPr>
                              <w:t>: Wärmebelastung: Der Umweltbericht des Kantons zeigt die hohe Wärmebelastung.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6D582F" id="Rechteck 10" o:spid="_x0000_s1031" style="position:absolute;left:0;text-align:left;margin-left:292.6pt;margin-top:50.35pt;width:197.6pt;height:116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" filled="f" stroked="f" strokeweight="2pt">
                <v:path arrowok="t"/>
                <v:textbox>
                  <w:txbxContent>
                    <w:p w14:paraId="7EC95A34" w14:textId="2E1D5422" w:rsidR="001509E7" w:rsidRPr="0042400B" w:rsidRDefault="001509E7" w:rsidP="00670054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</w:t>
                      </w:r>
                      <w:r w:rsidR="00670054">
                        <w:rPr>
                          <w:color w:val="000000" w:themeColor="text1"/>
                        </w:rPr>
                        <w:t>bb. 6</w:t>
                      </w:r>
                      <w:r>
                        <w:rPr>
                          <w:color w:val="000000" w:themeColor="text1"/>
                        </w:rPr>
                        <w:t>: Wärmebelastung: Der Umweltbericht des Kantons zeigt die hohe Wärmebelastung.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47651552" w14:textId="3D44BBA3" w:rsidR="001509E7" w:rsidRDefault="001509E7" w:rsidP="00CE7074">
      <w:pPr>
        <w:pStyle w:val="StandardSichtflug"/>
      </w:pPr>
    </w:p>
    <w:p w14:paraId="0BEFC635" w14:textId="2C792C8C" w:rsidR="00BB21C4" w:rsidRDefault="00BB21C4" w:rsidP="00CE7074">
      <w:pPr>
        <w:pStyle w:val="StandardSichtflug"/>
        <w:rPr>
          <w:b/>
        </w:rPr>
      </w:pPr>
      <w:r w:rsidRPr="00137844">
        <w:rPr>
          <w:b/>
        </w:rPr>
        <w:t>4. Keine betonierte 'Billiglösung'</w:t>
      </w:r>
    </w:p>
    <w:p w14:paraId="08938373" w14:textId="100AFD85" w:rsidR="00A8795A" w:rsidRDefault="00137844" w:rsidP="00CE7074">
      <w:pPr>
        <w:pStyle w:val="StandardSichtflug"/>
      </w:pPr>
      <w:r w:rsidRPr="00137844">
        <w:t>Ein gr</w:t>
      </w:r>
      <w:r>
        <w:t>üner Park ist teurer als eine versiegelte All</w:t>
      </w:r>
      <w:r w:rsidR="002013EE">
        <w:t>e</w:t>
      </w:r>
      <w:r>
        <w:t xml:space="preserve">e. </w:t>
      </w:r>
      <w:r w:rsidR="00670054">
        <w:t>Doch S</w:t>
      </w:r>
      <w:r w:rsidR="00E4599D">
        <w:t>paren am falsche</w:t>
      </w:r>
      <w:r w:rsidR="002E0CEC">
        <w:t xml:space="preserve">n Ort </w:t>
      </w:r>
      <w:r w:rsidR="00E4599D">
        <w:t xml:space="preserve">geht auf Kosten der nächsten Generationen. </w:t>
      </w:r>
      <w:r w:rsidR="002E0CEC">
        <w:t xml:space="preserve">Jetzt ist der Zeitpunkt da, </w:t>
      </w:r>
      <w:r w:rsidR="00E4599D">
        <w:t xml:space="preserve">um eine zukunftsfähige, grüne Lösung zu </w:t>
      </w:r>
      <w:r w:rsidR="002E0CEC">
        <w:t xml:space="preserve">realisieren, auch wenn - </w:t>
      </w:r>
      <w:r w:rsidR="00E4599D">
        <w:t xml:space="preserve">wo notwendig </w:t>
      </w:r>
      <w:r w:rsidR="002E0CEC">
        <w:t xml:space="preserve">- </w:t>
      </w:r>
      <w:r w:rsidR="00E4599D">
        <w:t>de</w:t>
      </w:r>
      <w:r w:rsidR="002E0CEC">
        <w:t>r</w:t>
      </w:r>
      <w:r w:rsidR="00E4599D">
        <w:t xml:space="preserve"> Untergrund </w:t>
      </w:r>
      <w:r w:rsidR="00670054">
        <w:t xml:space="preserve">teilweise </w:t>
      </w:r>
      <w:r w:rsidR="00E4599D">
        <w:t>sanier</w:t>
      </w:r>
      <w:r w:rsidR="002E0CEC">
        <w:t>t werden muss</w:t>
      </w:r>
      <w:r w:rsidR="00670054">
        <w:t xml:space="preserve"> um Bepflanzung zu ermöglichen</w:t>
      </w:r>
      <w:r w:rsidR="002013EE">
        <w:t>.</w:t>
      </w:r>
      <w:r w:rsidR="002E0CEC">
        <w:t xml:space="preserve"> Die </w:t>
      </w:r>
      <w:r w:rsidR="00DE37F2">
        <w:t xml:space="preserve">finanziellen </w:t>
      </w:r>
      <w:r w:rsidR="002E0CEC">
        <w:t>Mittel sind vorhanden</w:t>
      </w:r>
      <w:r w:rsidR="00DE37F2">
        <w:t xml:space="preserve"> bzw. können aufgebracht werden</w:t>
      </w:r>
      <w:r w:rsidR="00670054">
        <w:t>:</w:t>
      </w:r>
      <w:r w:rsidR="00DE37F2">
        <w:t xml:space="preserve"> </w:t>
      </w:r>
      <w:r>
        <w:t>Die Gemeinde hat 44 Mio</w:t>
      </w:r>
      <w:r w:rsidR="002013EE">
        <w:t>.</w:t>
      </w:r>
      <w:r>
        <w:t xml:space="preserve"> aus</w:t>
      </w:r>
      <w:r w:rsidR="002E0CEC">
        <w:t xml:space="preserve"> dem</w:t>
      </w:r>
      <w:r>
        <w:t xml:space="preserve"> Verkaufserlös für Park und Ufermauer-Sanierung zurückgestellt. Zude</w:t>
      </w:r>
      <w:r w:rsidR="00F337EE">
        <w:t xml:space="preserve">m wird der Bau des </w:t>
      </w:r>
      <w:r w:rsidR="00DF4074">
        <w:t xml:space="preserve">eigentlichen </w:t>
      </w:r>
      <w:r w:rsidR="00F337EE">
        <w:t xml:space="preserve">Seeuferwegs </w:t>
      </w:r>
      <w:r w:rsidR="00BE13A8">
        <w:t xml:space="preserve">im Prinzip </w:t>
      </w:r>
      <w:r w:rsidR="00F337EE">
        <w:t xml:space="preserve">zu 80% </w:t>
      </w:r>
      <w:r>
        <w:t>a</w:t>
      </w:r>
      <w:r w:rsidR="00F337EE">
        <w:t>u</w:t>
      </w:r>
      <w:r w:rsidR="00BE13A8">
        <w:t>s dem Strassen</w:t>
      </w:r>
      <w:r>
        <w:t>fonds des Kantons mitfinanziert und der Ant</w:t>
      </w:r>
      <w:r w:rsidR="00F337EE">
        <w:t>eil</w:t>
      </w:r>
      <w:r>
        <w:t xml:space="preserve"> </w:t>
      </w:r>
      <w:r w:rsidR="00F337EE">
        <w:t>d</w:t>
      </w:r>
      <w:r>
        <w:t xml:space="preserve">es Seeuferparks vor der Mittelschule wird vom Kanton bezahlt. Somit </w:t>
      </w:r>
      <w:r w:rsidR="00E4599D">
        <w:t>gibt es</w:t>
      </w:r>
      <w:r>
        <w:t xml:space="preserve"> beträchtliche Rückstellungen</w:t>
      </w:r>
      <w:r w:rsidR="00E4599D">
        <w:t>,</w:t>
      </w:r>
      <w:r>
        <w:t xml:space="preserve"> um den Park weitgehend zu finanzieren</w:t>
      </w:r>
      <w:r w:rsidR="00E4599D">
        <w:t>.</w:t>
      </w:r>
      <w:r>
        <w:t xml:space="preserve"> </w:t>
      </w:r>
      <w:r w:rsidR="00E4599D">
        <w:t>Zudem wäre</w:t>
      </w:r>
      <w:r>
        <w:t xml:space="preserve"> </w:t>
      </w:r>
      <w:r w:rsidR="00E4599D">
        <w:t xml:space="preserve">ein zusätzlicher </w:t>
      </w:r>
      <w:r>
        <w:t>Beitrag aus der Gemeindekasse</w:t>
      </w:r>
      <w:r w:rsidR="00BE13A8">
        <w:t xml:space="preserve"> (</w:t>
      </w:r>
      <w:r w:rsidR="00DF4074">
        <w:t xml:space="preserve">z.B. </w:t>
      </w:r>
      <w:r w:rsidR="00670054">
        <w:t xml:space="preserve">aus der </w:t>
      </w:r>
      <w:r w:rsidR="00BE13A8">
        <w:t>finanzpolitische Reserve) für dieses Jahrhundert</w:t>
      </w:r>
      <w:r>
        <w:t>projekt</w:t>
      </w:r>
      <w:r w:rsidR="00E4599D">
        <w:t xml:space="preserve"> </w:t>
      </w:r>
      <w:r>
        <w:t>vorstellbar</w:t>
      </w:r>
      <w:r w:rsidR="00DF4074">
        <w:t xml:space="preserve"> und vermutlich mehrheitsfähig</w:t>
      </w:r>
      <w:r>
        <w:t xml:space="preserve">. </w:t>
      </w:r>
    </w:p>
    <w:p w14:paraId="1E267BFE" w14:textId="10AC82C7" w:rsidR="00BB21C4" w:rsidRDefault="00BB21C4" w:rsidP="00CE7074">
      <w:pPr>
        <w:pStyle w:val="StandardSichtflug"/>
      </w:pPr>
      <w:r>
        <w:t>Die in der Lobby engagierten Botschafter aus dem Beteiligungsprozess</w:t>
      </w:r>
      <w:r w:rsidR="00670054">
        <w:t>:</w:t>
      </w:r>
    </w:p>
    <w:p w14:paraId="456F6F01" w14:textId="2C2A22F0" w:rsidR="001C6C1D" w:rsidRDefault="00CB498C" w:rsidP="00AF67E2">
      <w:pPr>
        <w:pStyle w:val="StandardSichtflug"/>
        <w:rPr>
          <w:lang w:val="de-DE"/>
        </w:rPr>
      </w:pPr>
      <w:r>
        <w:rPr>
          <w:lang w:val="de-DE"/>
        </w:rPr>
        <w:t xml:space="preserve">Anna-Katharina </w:t>
      </w:r>
      <w:proofErr w:type="spellStart"/>
      <w:r>
        <w:rPr>
          <w:lang w:val="de-DE"/>
        </w:rPr>
        <w:t>Bosshard</w:t>
      </w:r>
      <w:proofErr w:type="spellEnd"/>
      <w:r>
        <w:rPr>
          <w:lang w:val="de-DE"/>
        </w:rPr>
        <w:t xml:space="preserve">, </w:t>
      </w:r>
      <w:r w:rsidR="002013EE" w:rsidRPr="002013EE">
        <w:rPr>
          <w:lang w:val="de-DE"/>
        </w:rPr>
        <w:t xml:space="preserve">Andreas Gamper, Brigitte </w:t>
      </w:r>
      <w:proofErr w:type="spellStart"/>
      <w:r w:rsidR="002013EE" w:rsidRPr="002013EE">
        <w:rPr>
          <w:lang w:val="de-DE"/>
        </w:rPr>
        <w:t>Gloor</w:t>
      </w:r>
      <w:proofErr w:type="spellEnd"/>
      <w:r w:rsidR="002013EE" w:rsidRPr="002013EE">
        <w:rPr>
          <w:lang w:val="de-DE"/>
        </w:rPr>
        <w:t xml:space="preserve">, Erica </w:t>
      </w:r>
      <w:proofErr w:type="spellStart"/>
      <w:r w:rsidR="002013EE" w:rsidRPr="002013EE">
        <w:rPr>
          <w:lang w:val="de-DE"/>
        </w:rPr>
        <w:t>Kuster</w:t>
      </w:r>
      <w:proofErr w:type="spellEnd"/>
      <w:r w:rsidR="002013EE" w:rsidRPr="002013EE">
        <w:rPr>
          <w:lang w:val="de-DE"/>
        </w:rPr>
        <w:t xml:space="preserve">, </w:t>
      </w:r>
      <w:r w:rsidR="002013EE" w:rsidRPr="00756E6F">
        <w:rPr>
          <w:lang w:val="de-DE"/>
        </w:rPr>
        <w:t xml:space="preserve">Werner Mäder, </w:t>
      </w:r>
      <w:r w:rsidRPr="002013EE">
        <w:rPr>
          <w:lang w:val="de-DE"/>
        </w:rPr>
        <w:t xml:space="preserve">Suzanne </w:t>
      </w:r>
      <w:proofErr w:type="spellStart"/>
      <w:r w:rsidRPr="002013EE">
        <w:rPr>
          <w:lang w:val="de-DE"/>
        </w:rPr>
        <w:t>Naef</w:t>
      </w:r>
      <w:proofErr w:type="spellEnd"/>
      <w:r w:rsidRPr="002013EE">
        <w:rPr>
          <w:lang w:val="de-DE"/>
        </w:rPr>
        <w:t>,</w:t>
      </w:r>
      <w:r>
        <w:rPr>
          <w:lang w:val="de-DE"/>
        </w:rPr>
        <w:t xml:space="preserve"> </w:t>
      </w:r>
      <w:r w:rsidR="002013EE" w:rsidRPr="002013EE">
        <w:rPr>
          <w:lang w:val="de-DE"/>
        </w:rPr>
        <w:t xml:space="preserve">Andreas Natsch, </w:t>
      </w:r>
      <w:r w:rsidR="00381A37">
        <w:rPr>
          <w:lang w:val="de-DE"/>
        </w:rPr>
        <w:t xml:space="preserve">Markus </w:t>
      </w:r>
      <w:proofErr w:type="spellStart"/>
      <w:r w:rsidR="00381A37">
        <w:rPr>
          <w:lang w:val="de-DE"/>
        </w:rPr>
        <w:t>Nüesch</w:t>
      </w:r>
      <w:proofErr w:type="spellEnd"/>
      <w:r w:rsidR="00381A37">
        <w:rPr>
          <w:lang w:val="de-DE"/>
        </w:rPr>
        <w:t xml:space="preserve">, </w:t>
      </w:r>
      <w:r w:rsidR="002013EE" w:rsidRPr="002013EE">
        <w:rPr>
          <w:lang w:val="de-DE"/>
        </w:rPr>
        <w:t xml:space="preserve">Sören </w:t>
      </w:r>
      <w:proofErr w:type="spellStart"/>
      <w:r w:rsidR="002013EE" w:rsidRPr="002013EE">
        <w:rPr>
          <w:lang w:val="de-DE"/>
        </w:rPr>
        <w:t>Ro</w:t>
      </w:r>
      <w:r w:rsidR="00381A37">
        <w:rPr>
          <w:lang w:val="de-DE"/>
        </w:rPr>
        <w:t>h</w:t>
      </w:r>
      <w:r w:rsidR="002013EE" w:rsidRPr="002013EE">
        <w:rPr>
          <w:lang w:val="de-DE"/>
        </w:rPr>
        <w:t>weder</w:t>
      </w:r>
      <w:proofErr w:type="spellEnd"/>
      <w:r w:rsidR="002013EE" w:rsidRPr="002013EE">
        <w:rPr>
          <w:lang w:val="de-DE"/>
        </w:rPr>
        <w:t>, Peter Wyler</w:t>
      </w:r>
    </w:p>
    <w:p w14:paraId="4A7913F9" w14:textId="77777777" w:rsidR="00CB498C" w:rsidRPr="002013EE" w:rsidRDefault="00CB498C" w:rsidP="00AF67E2">
      <w:pPr>
        <w:pStyle w:val="StandardSichtflug"/>
        <w:rPr>
          <w:lang w:val="de-DE"/>
        </w:rPr>
      </w:pPr>
    </w:p>
    <w:p w14:paraId="5F0247E3" w14:textId="77777777" w:rsidR="003A4D79" w:rsidRPr="00AF67E2" w:rsidRDefault="00BE13A8" w:rsidP="00AF67E2">
      <w:pPr>
        <w:pStyle w:val="StandardSichtflug"/>
      </w:pPr>
      <w:r>
        <w:lastRenderedPageBreak/>
        <w:t>Geht an</w:t>
      </w:r>
      <w:r w:rsidR="003A4D79">
        <w:t xml:space="preserve">: </w:t>
      </w:r>
      <w:r w:rsidR="003E3078">
        <w:t>Jury Wettbewerb</w:t>
      </w:r>
      <w:r>
        <w:t xml:space="preserve"> </w:t>
      </w:r>
      <w:r w:rsidR="003E3078">
        <w:t>Seeuferp</w:t>
      </w:r>
      <w:r>
        <w:t xml:space="preserve">ark, </w:t>
      </w:r>
      <w:r w:rsidR="00DC4DCF">
        <w:t>Gemeinderat</w:t>
      </w:r>
      <w:r>
        <w:t xml:space="preserve">, Kanton (Chance </w:t>
      </w:r>
      <w:proofErr w:type="spellStart"/>
      <w:r>
        <w:t>Uetikon</w:t>
      </w:r>
      <w:proofErr w:type="spellEnd"/>
      <w:r>
        <w:t>), Medien</w:t>
      </w:r>
    </w:p>
    <w:sectPr w:rsidR="003A4D79" w:rsidRPr="00AF67E2" w:rsidSect="00DC4DCF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2200" w:right="1557" w:bottom="1701" w:left="1134" w:header="737" w:footer="340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FC96D1" w16cex:dateUtc="2021-09-27T17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F1C34F3" w16cid:durableId="2655DCFF"/>
  <w16cid:commentId w16cid:paraId="646536F9" w16cid:durableId="2652104C"/>
  <w16cid:commentId w16cid:paraId="19FAC8C0" w16cid:durableId="2652104D"/>
  <w16cid:commentId w16cid:paraId="44F41C81" w16cid:durableId="2652104E"/>
  <w16cid:commentId w16cid:paraId="63F667E3" w16cid:durableId="2652104F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1902A7" w14:textId="77777777" w:rsidR="00AE2B18" w:rsidRDefault="00AE2B18" w:rsidP="00145337">
      <w:pPr>
        <w:spacing w:line="240" w:lineRule="auto"/>
      </w:pPr>
      <w:r>
        <w:separator/>
      </w:r>
    </w:p>
    <w:p w14:paraId="22879CD5" w14:textId="77777777" w:rsidR="00AE2B18" w:rsidRDefault="00AE2B18"/>
  </w:endnote>
  <w:endnote w:type="continuationSeparator" w:id="0">
    <w:p w14:paraId="3AE3A98E" w14:textId="77777777" w:rsidR="00AE2B18" w:rsidRDefault="00AE2B18" w:rsidP="00145337">
      <w:pPr>
        <w:spacing w:line="240" w:lineRule="auto"/>
      </w:pPr>
      <w:r>
        <w:continuationSeparator/>
      </w:r>
    </w:p>
    <w:p w14:paraId="4AEC866D" w14:textId="77777777" w:rsidR="00AE2B18" w:rsidRDefault="00AE2B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HelveticaNeueLT Std Lt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NeueLT Std Med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91A4F0" w14:textId="77777777" w:rsidR="006936B2" w:rsidRPr="00A15327" w:rsidRDefault="006936B2" w:rsidP="00A15327">
    <w:pPr>
      <w:pStyle w:val="Fuzeile"/>
      <w:tabs>
        <w:tab w:val="clear" w:pos="4536"/>
        <w:tab w:val="clear" w:pos="9072"/>
        <w:tab w:val="right" w:pos="8789"/>
      </w:tabs>
      <w:jc w:val="right"/>
      <w:rPr>
        <w:color w:val="816DA5"/>
        <w:sz w:val="18"/>
        <w:szCs w:val="18"/>
      </w:rPr>
    </w:pPr>
  </w:p>
  <w:p w14:paraId="27714FC0" w14:textId="77777777" w:rsidR="006936B2" w:rsidRPr="00237E16" w:rsidRDefault="006936B2" w:rsidP="00237E16">
    <w:pPr>
      <w:pStyle w:val="Fuzeile"/>
      <w:tabs>
        <w:tab w:val="clear" w:pos="4536"/>
        <w:tab w:val="clear" w:pos="9072"/>
        <w:tab w:val="right" w:pos="8789"/>
      </w:tabs>
      <w:jc w:val="right"/>
      <w:rPr>
        <w:color w:val="816DA5"/>
        <w:sz w:val="18"/>
        <w:szCs w:val="18"/>
      </w:rPr>
    </w:pPr>
    <w:r w:rsidRPr="00A15327">
      <w:rPr>
        <w:color w:val="816DA5"/>
        <w:sz w:val="18"/>
        <w:szCs w:val="18"/>
      </w:rPr>
      <w:t xml:space="preserve">© LOBBY FÜR UETIKON | </w:t>
    </w:r>
    <w:r w:rsidR="00CE7074">
      <w:rPr>
        <w:color w:val="816DA5"/>
        <w:sz w:val="18"/>
        <w:szCs w:val="18"/>
      </w:rPr>
      <w:t>Seeuferpark Rahmenbedingungen</w:t>
    </w:r>
    <w:r w:rsidRPr="00A15327">
      <w:rPr>
        <w:color w:val="816DA5"/>
        <w:sz w:val="18"/>
        <w:szCs w:val="18"/>
      </w:rPr>
      <w:t xml:space="preserve">| </w:t>
    </w:r>
    <w:r w:rsidR="00C45AFF">
      <w:rPr>
        <w:color w:val="816DA5"/>
        <w:sz w:val="18"/>
        <w:szCs w:val="18"/>
      </w:rPr>
      <w:t>2022</w:t>
    </w:r>
  </w:p>
  <w:p w14:paraId="410D33F2" w14:textId="77777777" w:rsidR="006936B2" w:rsidRDefault="004A734B" w:rsidP="00342418">
    <w:pPr>
      <w:pStyle w:val="Fuzeile"/>
      <w:tabs>
        <w:tab w:val="clear" w:pos="4536"/>
        <w:tab w:val="clear" w:pos="9072"/>
        <w:tab w:val="right" w:pos="8789"/>
      </w:tabs>
      <w:rPr>
        <w:sz w:val="18"/>
        <w:szCs w:val="18"/>
      </w:rPr>
    </w:pPr>
    <w:r>
      <w:rPr>
        <w:noProof/>
        <w:sz w:val="18"/>
        <w:szCs w:val="18"/>
        <w:lang w:val="de-DE" w:eastAsia="de-DE"/>
      </w:rPr>
      <w:drawing>
        <wp:inline distT="0" distB="0" distL="0" distR="0" wp14:anchorId="7C1C08CC" wp14:editId="5A8A719E">
          <wp:extent cx="4951095" cy="1022985"/>
          <wp:effectExtent l="0" t="0" r="1905" b="5715"/>
          <wp:docPr id="11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951095" cy="1022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28E916C" w14:textId="77777777" w:rsidR="006936B2" w:rsidRDefault="006936B2" w:rsidP="00342418">
    <w:pPr>
      <w:pStyle w:val="Fuzeile"/>
      <w:tabs>
        <w:tab w:val="clear" w:pos="4536"/>
        <w:tab w:val="clear" w:pos="9072"/>
        <w:tab w:val="right" w:pos="8789"/>
      </w:tabs>
      <w:rPr>
        <w:sz w:val="18"/>
        <w:szCs w:val="18"/>
      </w:rPr>
    </w:pPr>
  </w:p>
  <w:p w14:paraId="226DB327" w14:textId="77777777" w:rsidR="006936B2" w:rsidRPr="00D82029" w:rsidRDefault="006936B2" w:rsidP="00342418">
    <w:pPr>
      <w:pStyle w:val="Fuzeile"/>
      <w:tabs>
        <w:tab w:val="clear" w:pos="4536"/>
        <w:tab w:val="clear" w:pos="9072"/>
        <w:tab w:val="right" w:pos="8789"/>
      </w:tabs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537CA2" w14:textId="7DF575CC" w:rsidR="006936B2" w:rsidRPr="00D82029" w:rsidRDefault="006936B2" w:rsidP="00D82029">
    <w:pPr>
      <w:pStyle w:val="Fuzeile"/>
      <w:tabs>
        <w:tab w:val="clear" w:pos="4536"/>
        <w:tab w:val="clear" w:pos="9072"/>
        <w:tab w:val="right" w:pos="8789"/>
      </w:tabs>
      <w:rPr>
        <w:sz w:val="18"/>
        <w:szCs w:val="18"/>
      </w:rPr>
    </w:pPr>
    <w:r w:rsidRPr="00D82029">
      <w:rPr>
        <w:sz w:val="18"/>
        <w:szCs w:val="18"/>
      </w:rPr>
      <w:t xml:space="preserve">© Sichtflug | Kunde | </w:t>
    </w:r>
    <w:r>
      <w:rPr>
        <w:sz w:val="18"/>
        <w:szCs w:val="18"/>
      </w:rPr>
      <w:t>Projektname</w:t>
    </w:r>
    <w:r w:rsidRPr="00D82029">
      <w:rPr>
        <w:sz w:val="18"/>
        <w:szCs w:val="18"/>
      </w:rPr>
      <w:t xml:space="preserve"> | </w:t>
    </w:r>
    <w:r w:rsidR="00945C73">
      <w:rPr>
        <w:sz w:val="18"/>
        <w:szCs w:val="18"/>
      </w:rPr>
      <w:fldChar w:fldCharType="begin"/>
    </w:r>
    <w:r>
      <w:rPr>
        <w:sz w:val="18"/>
        <w:szCs w:val="18"/>
      </w:rPr>
      <w:instrText xml:space="preserve"> SAVEDATE  \@ "d. MMMM yyyy"  \* MERGEFORMAT </w:instrText>
    </w:r>
    <w:r w:rsidR="00945C73">
      <w:rPr>
        <w:sz w:val="18"/>
        <w:szCs w:val="18"/>
      </w:rPr>
      <w:fldChar w:fldCharType="separate"/>
    </w:r>
    <w:r w:rsidR="00A02055">
      <w:rPr>
        <w:noProof/>
        <w:sz w:val="18"/>
        <w:szCs w:val="18"/>
      </w:rPr>
      <w:t>23. Juni 2022</w:t>
    </w:r>
    <w:r w:rsidR="00945C73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BCD813" w14:textId="77777777" w:rsidR="00AE2B18" w:rsidRDefault="00AE2B18" w:rsidP="00145337">
      <w:pPr>
        <w:spacing w:line="240" w:lineRule="auto"/>
      </w:pPr>
      <w:r>
        <w:separator/>
      </w:r>
    </w:p>
    <w:p w14:paraId="24BA3E3A" w14:textId="77777777" w:rsidR="00AE2B18" w:rsidRDefault="00AE2B18"/>
  </w:footnote>
  <w:footnote w:type="continuationSeparator" w:id="0">
    <w:p w14:paraId="36D3EDA0" w14:textId="77777777" w:rsidR="00AE2B18" w:rsidRDefault="00AE2B18" w:rsidP="00145337">
      <w:pPr>
        <w:spacing w:line="240" w:lineRule="auto"/>
      </w:pPr>
      <w:r>
        <w:continuationSeparator/>
      </w:r>
    </w:p>
    <w:p w14:paraId="7B4FF607" w14:textId="77777777" w:rsidR="00AE2B18" w:rsidRDefault="00AE2B18"/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0BAA7A" w14:textId="494CFC3E" w:rsidR="00DC4DCF" w:rsidRDefault="003A4D79" w:rsidP="00237E16">
    <w:pPr>
      <w:pStyle w:val="Kopfzeile"/>
      <w:tabs>
        <w:tab w:val="clear" w:pos="4536"/>
        <w:tab w:val="clear" w:pos="9072"/>
        <w:tab w:val="right" w:pos="8789"/>
      </w:tabs>
      <w:spacing w:after="0"/>
      <w:ind w:right="-1842"/>
      <w:jc w:val="center"/>
      <w:rPr>
        <w:color w:val="816DA5"/>
        <w:sz w:val="18"/>
        <w:szCs w:val="18"/>
      </w:rPr>
    </w:pPr>
    <w:r>
      <w:rPr>
        <w:color w:val="816DA5"/>
        <w:sz w:val="18"/>
        <w:szCs w:val="18"/>
      </w:rPr>
      <w:tab/>
    </w:r>
    <w:r w:rsidR="001E2480">
      <w:rPr>
        <w:color w:val="816DA5"/>
        <w:sz w:val="18"/>
        <w:szCs w:val="18"/>
      </w:rPr>
      <w:t>Positionspapier</w:t>
    </w:r>
  </w:p>
  <w:p w14:paraId="2997DCF8" w14:textId="77777777" w:rsidR="006936B2" w:rsidRPr="00632999" w:rsidRDefault="00DC4DCF" w:rsidP="003A4D79">
    <w:pPr>
      <w:pStyle w:val="Kopfzeile"/>
      <w:tabs>
        <w:tab w:val="clear" w:pos="4536"/>
        <w:tab w:val="clear" w:pos="9072"/>
        <w:tab w:val="right" w:pos="8789"/>
      </w:tabs>
      <w:ind w:right="-1842"/>
      <w:jc w:val="center"/>
      <w:rPr>
        <w:color w:val="816DA5"/>
        <w:sz w:val="18"/>
        <w:szCs w:val="18"/>
      </w:rPr>
    </w:pPr>
    <w:r>
      <w:rPr>
        <w:color w:val="816DA5"/>
        <w:sz w:val="18"/>
        <w:szCs w:val="18"/>
      </w:rPr>
      <w:tab/>
    </w:r>
    <w:r w:rsidR="006936B2" w:rsidRPr="00632999">
      <w:rPr>
        <w:color w:val="816DA5"/>
        <w:sz w:val="18"/>
        <w:szCs w:val="18"/>
      </w:rPr>
      <w:t>LOBBY FÜR UETIKON</w:t>
    </w:r>
  </w:p>
  <w:p w14:paraId="4204D6FB" w14:textId="35D30483" w:rsidR="006936B2" w:rsidRPr="003A4D79" w:rsidRDefault="00DC4DCF" w:rsidP="00DC4DCF">
    <w:pPr>
      <w:pStyle w:val="Kopfzeile"/>
      <w:tabs>
        <w:tab w:val="clear" w:pos="4536"/>
        <w:tab w:val="clear" w:pos="9072"/>
      </w:tabs>
      <w:ind w:right="-1275"/>
      <w:rPr>
        <w:color w:val="816DA5"/>
        <w:sz w:val="18"/>
        <w:szCs w:val="18"/>
      </w:rPr>
    </w:pP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>
      <w:rPr>
        <w:color w:val="816DA5"/>
        <w:sz w:val="18"/>
        <w:szCs w:val="18"/>
      </w:rPr>
      <w:tab/>
    </w:r>
    <w:r w:rsidR="004E1937">
      <w:rPr>
        <w:color w:val="816DA5"/>
        <w:sz w:val="18"/>
        <w:szCs w:val="18"/>
      </w:rPr>
      <w:t xml:space="preserve">            </w:t>
    </w:r>
    <w:r w:rsidR="006936B2" w:rsidRPr="00632999">
      <w:rPr>
        <w:color w:val="816DA5"/>
        <w:sz w:val="18"/>
        <w:szCs w:val="18"/>
      </w:rPr>
      <w:t xml:space="preserve">Seite </w:t>
    </w:r>
    <w:r w:rsidR="00C42F07">
      <w:fldChar w:fldCharType="begin"/>
    </w:r>
    <w:r w:rsidR="00C42F07">
      <w:instrText xml:space="preserve"> PAGE  \* Arabic  \* MERGEFORMAT </w:instrText>
    </w:r>
    <w:r w:rsidR="00C42F07">
      <w:fldChar w:fldCharType="separate"/>
    </w:r>
    <w:r w:rsidR="00A02055" w:rsidRPr="00A02055">
      <w:rPr>
        <w:noProof/>
        <w:color w:val="816DA5"/>
        <w:sz w:val="18"/>
        <w:szCs w:val="18"/>
      </w:rPr>
      <w:t>1</w:t>
    </w:r>
    <w:r w:rsidR="00C42F07">
      <w:rPr>
        <w:noProof/>
        <w:color w:val="816DA5"/>
        <w:sz w:val="18"/>
        <w:szCs w:val="18"/>
      </w:rPr>
      <w:fldChar w:fldCharType="end"/>
    </w:r>
    <w:r w:rsidR="006936B2" w:rsidRPr="00632999">
      <w:rPr>
        <w:color w:val="816DA5"/>
        <w:sz w:val="18"/>
        <w:szCs w:val="18"/>
      </w:rPr>
      <w:t xml:space="preserve"> von </w:t>
    </w:r>
    <w:r w:rsidR="00AE2B18">
      <w:fldChar w:fldCharType="begin"/>
    </w:r>
    <w:r w:rsidR="00AE2B18">
      <w:instrText xml:space="preserve"> NUMPAGES  \* Arabic  \* MERGEFORMAT </w:instrText>
    </w:r>
    <w:r w:rsidR="00AE2B18">
      <w:fldChar w:fldCharType="separate"/>
    </w:r>
    <w:r w:rsidR="00A02055" w:rsidRPr="00A02055">
      <w:rPr>
        <w:noProof/>
        <w:color w:val="816DA5"/>
        <w:sz w:val="18"/>
        <w:szCs w:val="18"/>
      </w:rPr>
      <w:t>5</w:t>
    </w:r>
    <w:r w:rsidR="00AE2B18">
      <w:rPr>
        <w:noProof/>
        <w:color w:val="816DA5"/>
        <w:sz w:val="18"/>
        <w:szCs w:val="18"/>
      </w:rPr>
      <w:fldChar w:fldCharType="end"/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D7670E" w14:textId="77777777" w:rsidR="006936B2" w:rsidRPr="00D82029" w:rsidRDefault="006936B2" w:rsidP="0029605E">
    <w:pPr>
      <w:pStyle w:val="Kopfzeile"/>
      <w:tabs>
        <w:tab w:val="clear" w:pos="4536"/>
        <w:tab w:val="clear" w:pos="9072"/>
        <w:tab w:val="right" w:pos="8789"/>
      </w:tabs>
      <w:ind w:right="-2270"/>
      <w:jc w:val="right"/>
      <w:rPr>
        <w:color w:val="007088"/>
        <w:sz w:val="18"/>
        <w:szCs w:val="18"/>
      </w:rPr>
    </w:pPr>
    <w:r w:rsidRPr="00D82029">
      <w:rPr>
        <w:noProof/>
        <w:color w:val="007088"/>
        <w:sz w:val="18"/>
        <w:szCs w:val="18"/>
        <w:lang w:val="de-DE" w:eastAsia="de-DE"/>
      </w:rPr>
      <w:drawing>
        <wp:anchor distT="0" distB="0" distL="114300" distR="114300" simplePos="0" relativeHeight="251658240" behindDoc="1" locked="0" layoutInCell="1" allowOverlap="1" wp14:anchorId="0C35AFD1" wp14:editId="02A68A3F">
          <wp:simplePos x="0" y="0"/>
          <wp:positionH relativeFrom="column">
            <wp:posOffset>4455795</wp:posOffset>
          </wp:positionH>
          <wp:positionV relativeFrom="paragraph">
            <wp:posOffset>57150</wp:posOffset>
          </wp:positionV>
          <wp:extent cx="1908810" cy="266700"/>
          <wp:effectExtent l="19050" t="0" r="0" b="0"/>
          <wp:wrapNone/>
          <wp:docPr id="12" name="Grafik 0" descr="Logo und Textblo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Logo und Textblock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8714" t="16928" r="17944" b="75027"/>
                  <a:stretch>
                    <a:fillRect/>
                  </a:stretch>
                </pic:blipFill>
                <pic:spPr bwMode="auto">
                  <a:xfrm>
                    <a:off x="0" y="0"/>
                    <a:ext cx="1908810" cy="266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2D996A11" w14:textId="77777777" w:rsidR="006936B2" w:rsidRPr="00D82029" w:rsidRDefault="006936B2" w:rsidP="0029605E">
    <w:pPr>
      <w:pStyle w:val="Kopfzeile"/>
      <w:tabs>
        <w:tab w:val="clear" w:pos="4536"/>
        <w:tab w:val="clear" w:pos="9072"/>
        <w:tab w:val="right" w:pos="8789"/>
      </w:tabs>
      <w:ind w:right="-2270"/>
      <w:jc w:val="right"/>
      <w:rPr>
        <w:color w:val="007088"/>
        <w:sz w:val="18"/>
        <w:szCs w:val="18"/>
      </w:rPr>
    </w:pPr>
  </w:p>
  <w:p w14:paraId="7186C9D1" w14:textId="77777777" w:rsidR="006936B2" w:rsidRPr="00D82029" w:rsidRDefault="006936B2" w:rsidP="0029605E">
    <w:pPr>
      <w:pStyle w:val="Kopfzeile"/>
      <w:tabs>
        <w:tab w:val="clear" w:pos="4536"/>
        <w:tab w:val="clear" w:pos="9072"/>
        <w:tab w:val="right" w:pos="8789"/>
      </w:tabs>
      <w:ind w:right="-2270"/>
      <w:jc w:val="right"/>
      <w:rPr>
        <w:color w:val="007088"/>
        <w:sz w:val="18"/>
        <w:szCs w:val="18"/>
      </w:rPr>
    </w:pPr>
  </w:p>
  <w:p w14:paraId="5AF9473E" w14:textId="77777777" w:rsidR="006936B2" w:rsidRPr="00D82029" w:rsidRDefault="006936B2" w:rsidP="00D82029">
    <w:pPr>
      <w:pStyle w:val="Kopfzeile"/>
      <w:tabs>
        <w:tab w:val="clear" w:pos="4536"/>
        <w:tab w:val="clear" w:pos="9072"/>
      </w:tabs>
      <w:ind w:right="-2270"/>
      <w:jc w:val="right"/>
      <w:rPr>
        <w:color w:val="007088"/>
        <w:sz w:val="18"/>
        <w:szCs w:val="18"/>
      </w:rPr>
    </w:pPr>
    <w:r w:rsidRPr="00D82029">
      <w:rPr>
        <w:color w:val="007088"/>
        <w:sz w:val="18"/>
        <w:szCs w:val="18"/>
      </w:rPr>
      <w:tab/>
    </w:r>
    <w:r w:rsidRPr="00D82029">
      <w:rPr>
        <w:color w:val="007088"/>
        <w:sz w:val="18"/>
        <w:szCs w:val="18"/>
      </w:rPr>
      <w:tab/>
    </w:r>
  </w:p>
  <w:p w14:paraId="282EFA27" w14:textId="77777777" w:rsidR="006936B2" w:rsidRPr="00D82029" w:rsidRDefault="006936B2" w:rsidP="0029605E">
    <w:pPr>
      <w:pStyle w:val="Kopfzeile"/>
      <w:tabs>
        <w:tab w:val="clear" w:pos="4536"/>
        <w:tab w:val="clear" w:pos="9072"/>
        <w:tab w:val="right" w:pos="8789"/>
      </w:tabs>
      <w:ind w:right="-2270"/>
      <w:jc w:val="right"/>
      <w:rPr>
        <w:color w:val="007088"/>
        <w:sz w:val="18"/>
        <w:szCs w:val="18"/>
      </w:rPr>
    </w:pPr>
    <w:r w:rsidRPr="00D82029">
      <w:rPr>
        <w:color w:val="007088"/>
        <w:sz w:val="18"/>
        <w:szCs w:val="18"/>
      </w:rPr>
      <w:t xml:space="preserve">Seite </w:t>
    </w:r>
    <w:r w:rsidR="00C42F07">
      <w:fldChar w:fldCharType="begin"/>
    </w:r>
    <w:r w:rsidR="00C42F07">
      <w:instrText xml:space="preserve"> PAGE  \* Arabic  \* MERGEFORMAT </w:instrText>
    </w:r>
    <w:r w:rsidR="00C42F07">
      <w:fldChar w:fldCharType="separate"/>
    </w:r>
    <w:r>
      <w:rPr>
        <w:noProof/>
        <w:color w:val="007088"/>
        <w:sz w:val="18"/>
        <w:szCs w:val="18"/>
      </w:rPr>
      <w:t>1</w:t>
    </w:r>
    <w:r w:rsidR="00C42F07">
      <w:rPr>
        <w:noProof/>
        <w:color w:val="007088"/>
        <w:sz w:val="18"/>
        <w:szCs w:val="18"/>
      </w:rPr>
      <w:fldChar w:fldCharType="end"/>
    </w:r>
    <w:r w:rsidRPr="00D82029">
      <w:rPr>
        <w:color w:val="007088"/>
        <w:sz w:val="18"/>
        <w:szCs w:val="18"/>
      </w:rPr>
      <w:t xml:space="preserve"> von </w:t>
    </w:r>
    <w:r w:rsidR="00AE2B18">
      <w:fldChar w:fldCharType="begin"/>
    </w:r>
    <w:r w:rsidR="00AE2B18">
      <w:instrText xml:space="preserve"> NUMPAGES  \* Arabic  \* MERGEFORMAT </w:instrText>
    </w:r>
    <w:r w:rsidR="00AE2B18">
      <w:fldChar w:fldCharType="separate"/>
    </w:r>
    <w:r w:rsidRPr="00632999">
      <w:rPr>
        <w:noProof/>
        <w:color w:val="007088"/>
        <w:sz w:val="18"/>
        <w:szCs w:val="18"/>
      </w:rPr>
      <w:t>1</w:t>
    </w:r>
    <w:r w:rsidR="00AE2B18">
      <w:rPr>
        <w:noProof/>
        <w:color w:val="007088"/>
        <w:sz w:val="18"/>
        <w:szCs w:val="18"/>
      </w:rPr>
      <w:fldChar w:fldCharType="end"/>
    </w:r>
  </w:p>
  <w:p w14:paraId="2D3F81D6" w14:textId="77777777" w:rsidR="006936B2" w:rsidRPr="00D82029" w:rsidRDefault="006936B2" w:rsidP="0029605E">
    <w:pPr>
      <w:pStyle w:val="Kopfzeile"/>
      <w:tabs>
        <w:tab w:val="clear" w:pos="4536"/>
        <w:tab w:val="clear" w:pos="9072"/>
        <w:tab w:val="right" w:pos="8789"/>
      </w:tabs>
      <w:ind w:right="-2270"/>
      <w:jc w:val="right"/>
      <w:rPr>
        <w:color w:val="007088"/>
        <w:sz w:val="18"/>
        <w:szCs w:val="18"/>
      </w:rPr>
    </w:pPr>
  </w:p>
  <w:p w14:paraId="7864B625" w14:textId="77777777" w:rsidR="006936B2" w:rsidRDefault="006936B2" w:rsidP="0029605E">
    <w:pPr>
      <w:pStyle w:val="Kopfzeile"/>
      <w:tabs>
        <w:tab w:val="clear" w:pos="4536"/>
        <w:tab w:val="clear" w:pos="9072"/>
      </w:tabs>
      <w:rPr>
        <w:rFonts w:ascii="HelveticaNeueLT Std Med" w:hAnsi="HelveticaNeueLT Std Med"/>
        <w:sz w:val="28"/>
        <w:szCs w:val="28"/>
      </w:rPr>
    </w:pPr>
  </w:p>
  <w:p w14:paraId="4AACAD9D" w14:textId="77777777" w:rsidR="006936B2" w:rsidRDefault="006936B2" w:rsidP="0029605E">
    <w:pPr>
      <w:pStyle w:val="Kopfzeile"/>
      <w:tabs>
        <w:tab w:val="clear" w:pos="4536"/>
        <w:tab w:val="clear" w:pos="9072"/>
      </w:tabs>
      <w:rPr>
        <w:rFonts w:ascii="HelveticaNeueLT Std Med" w:hAnsi="HelveticaNeueLT Std Med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9C5A8F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95AE1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6A6B88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1032D02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D56F15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6C441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FE62F2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F465C1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1D62E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67058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193D60"/>
    <w:multiLevelType w:val="multilevel"/>
    <w:tmpl w:val="826AB4F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>
    <w:nsid w:val="05900221"/>
    <w:multiLevelType w:val="multilevel"/>
    <w:tmpl w:val="FDBCD02C"/>
    <w:numStyleLink w:val="YJOONummerierung"/>
  </w:abstractNum>
  <w:abstractNum w:abstractNumId="12">
    <w:nsid w:val="066E48CD"/>
    <w:multiLevelType w:val="multilevel"/>
    <w:tmpl w:val="DB7CE5D6"/>
    <w:numStyleLink w:val="TitelAufzhlungYJOO"/>
  </w:abstractNum>
  <w:abstractNum w:abstractNumId="13">
    <w:nsid w:val="0D4A741A"/>
    <w:multiLevelType w:val="multilevel"/>
    <w:tmpl w:val="3356D482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4">
    <w:nsid w:val="0DFA635C"/>
    <w:multiLevelType w:val="multilevel"/>
    <w:tmpl w:val="F6E674FA"/>
    <w:styleLink w:val="YJOOAufzhlung"/>
    <w:lvl w:ilvl="0">
      <w:start w:val="1"/>
      <w:numFmt w:val="bullet"/>
      <w:lvlText w:val=""/>
      <w:lvlJc w:val="left"/>
      <w:pPr>
        <w:ind w:left="227" w:hanging="227"/>
      </w:pPr>
      <w:rPr>
        <w:rFonts w:ascii="Symbol" w:hAnsi="Symbol" w:hint="default"/>
        <w:sz w:val="18"/>
      </w:rPr>
    </w:lvl>
    <w:lvl w:ilvl="1">
      <w:start w:val="1"/>
      <w:numFmt w:val="bullet"/>
      <w:lvlText w:val="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ind w:left="681" w:hanging="227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ind w:left="1362" w:hanging="227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ind w:left="1589" w:hanging="227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ind w:left="2043" w:hanging="227"/>
      </w:pPr>
      <w:rPr>
        <w:rFonts w:ascii="Symbol" w:hAnsi="Symbol" w:hint="default"/>
      </w:rPr>
    </w:lvl>
  </w:abstractNum>
  <w:abstractNum w:abstractNumId="15">
    <w:nsid w:val="10303C57"/>
    <w:multiLevelType w:val="multilevel"/>
    <w:tmpl w:val="DB7CE5D6"/>
    <w:styleLink w:val="TitelAufzhlungYJOO"/>
    <w:lvl w:ilvl="0">
      <w:start w:val="1"/>
      <w:numFmt w:val="ordinal"/>
      <w:suff w:val="space"/>
      <w:lvlText w:val="%1"/>
      <w:lvlJc w:val="left"/>
      <w:pPr>
        <w:ind w:left="0" w:firstLine="0"/>
      </w:pPr>
      <w:rPr>
        <w:rFonts w:ascii="Verdana" w:hAnsi="Verdana" w:hint="default"/>
        <w:color w:val="auto"/>
        <w:sz w:val="28"/>
      </w:rPr>
    </w:lvl>
    <w:lvl w:ilvl="1">
      <w:start w:val="1"/>
      <w:numFmt w:val="ordinal"/>
      <w:suff w:val="space"/>
      <w:lvlText w:val="%1%2"/>
      <w:lvlJc w:val="left"/>
      <w:pPr>
        <w:ind w:left="0" w:firstLine="0"/>
      </w:pPr>
      <w:rPr>
        <w:rFonts w:ascii="Verdana" w:hAnsi="Verdana" w:hint="default"/>
        <w:color w:val="71717E"/>
        <w:sz w:val="28"/>
      </w:rPr>
    </w:lvl>
    <w:lvl w:ilvl="2">
      <w:start w:val="1"/>
      <w:numFmt w:val="ordinal"/>
      <w:suff w:val="space"/>
      <w:lvlText w:val="%3%1%2"/>
      <w:lvlJc w:val="left"/>
      <w:pPr>
        <w:ind w:left="0" w:firstLine="0"/>
      </w:pPr>
      <w:rPr>
        <w:rFonts w:hint="default"/>
        <w:color w:val="71717E"/>
      </w:rPr>
    </w:lvl>
    <w:lvl w:ilvl="3">
      <w:start w:val="1"/>
      <w:numFmt w:val="ordinal"/>
      <w:suff w:val="space"/>
      <w:lvlText w:val="%4%1%2%3"/>
      <w:lvlJc w:val="left"/>
      <w:pPr>
        <w:ind w:left="0" w:firstLine="0"/>
      </w:pPr>
      <w:rPr>
        <w:rFonts w:hint="default"/>
        <w:color w:val="71717E"/>
      </w:rPr>
    </w:lvl>
    <w:lvl w:ilvl="4">
      <w:start w:val="1"/>
      <w:numFmt w:val="ordinal"/>
      <w:suff w:val="space"/>
      <w:lvlText w:val="%1%2%3%4%5"/>
      <w:lvlJc w:val="left"/>
      <w:pPr>
        <w:ind w:left="0" w:firstLine="0"/>
      </w:pPr>
      <w:rPr>
        <w:rFonts w:hint="default"/>
        <w:color w:val="71717E"/>
      </w:rPr>
    </w:lvl>
    <w:lvl w:ilvl="5">
      <w:start w:val="1"/>
      <w:numFmt w:val="ordinal"/>
      <w:suff w:val="space"/>
      <w:lvlText w:val="%1%2%3%4%5%6"/>
      <w:lvlJc w:val="left"/>
      <w:pPr>
        <w:ind w:left="0" w:firstLine="0"/>
      </w:pPr>
      <w:rPr>
        <w:rFonts w:hint="default"/>
        <w:color w:val="71717E"/>
      </w:rPr>
    </w:lvl>
    <w:lvl w:ilvl="6">
      <w:start w:val="1"/>
      <w:numFmt w:val="ordinal"/>
      <w:suff w:val="space"/>
      <w:lvlText w:val="%7%1%2%3%4%5%6"/>
      <w:lvlJc w:val="left"/>
      <w:pPr>
        <w:ind w:left="0" w:firstLine="0"/>
      </w:pPr>
      <w:rPr>
        <w:rFonts w:hint="default"/>
        <w:color w:val="71717E"/>
      </w:rPr>
    </w:lvl>
    <w:lvl w:ilvl="7">
      <w:start w:val="1"/>
      <w:numFmt w:val="ordinal"/>
      <w:suff w:val="space"/>
      <w:lvlText w:val="%8%1%2%3%4%5%6%7"/>
      <w:lvlJc w:val="left"/>
      <w:pPr>
        <w:ind w:left="0" w:firstLine="0"/>
      </w:pPr>
      <w:rPr>
        <w:rFonts w:hint="default"/>
        <w:color w:val="71717E"/>
      </w:rPr>
    </w:lvl>
    <w:lvl w:ilvl="8">
      <w:start w:val="1"/>
      <w:numFmt w:val="ordinal"/>
      <w:suff w:val="space"/>
      <w:lvlText w:val="%9%1%2%3%4%5%6%7%8"/>
      <w:lvlJc w:val="left"/>
      <w:pPr>
        <w:ind w:left="0" w:firstLine="0"/>
      </w:pPr>
      <w:rPr>
        <w:rFonts w:hint="default"/>
        <w:color w:val="71717E"/>
      </w:rPr>
    </w:lvl>
  </w:abstractNum>
  <w:abstractNum w:abstractNumId="16">
    <w:nsid w:val="156E45B2"/>
    <w:multiLevelType w:val="multilevel"/>
    <w:tmpl w:val="DB7CE5D6"/>
    <w:numStyleLink w:val="TitelAufzhlungYJOO"/>
  </w:abstractNum>
  <w:abstractNum w:abstractNumId="17">
    <w:nsid w:val="15BE5F8B"/>
    <w:multiLevelType w:val="multilevel"/>
    <w:tmpl w:val="FDBCD02C"/>
    <w:numStyleLink w:val="YJOONummerierung"/>
  </w:abstractNum>
  <w:abstractNum w:abstractNumId="18">
    <w:nsid w:val="26526342"/>
    <w:multiLevelType w:val="multilevel"/>
    <w:tmpl w:val="630E90E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9">
    <w:nsid w:val="2B7F6140"/>
    <w:multiLevelType w:val="multilevel"/>
    <w:tmpl w:val="FDBCD02C"/>
    <w:numStyleLink w:val="YJOONummerierung"/>
  </w:abstractNum>
  <w:abstractNum w:abstractNumId="20">
    <w:nsid w:val="2FEE79F3"/>
    <w:multiLevelType w:val="multilevel"/>
    <w:tmpl w:val="FDBCD02C"/>
    <w:numStyleLink w:val="YJOONummerierung"/>
  </w:abstractNum>
  <w:abstractNum w:abstractNumId="21">
    <w:nsid w:val="33267501"/>
    <w:multiLevelType w:val="multilevel"/>
    <w:tmpl w:val="FDBCD02C"/>
    <w:numStyleLink w:val="YJOONummerierung"/>
  </w:abstractNum>
  <w:abstractNum w:abstractNumId="22">
    <w:nsid w:val="3CBA7879"/>
    <w:multiLevelType w:val="multilevel"/>
    <w:tmpl w:val="5D4800E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Ttel3Sichtflug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3">
    <w:nsid w:val="3F9B5517"/>
    <w:multiLevelType w:val="multilevel"/>
    <w:tmpl w:val="FDBCD02C"/>
    <w:styleLink w:val="YJOONummerierung"/>
    <w:lvl w:ilvl="0">
      <w:start w:val="1"/>
      <w:numFmt w:val="decimal"/>
      <w:pStyle w:val="NummerierungSichtflug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ordinal"/>
      <w:lvlText w:val="%1%2"/>
      <w:lvlJc w:val="left"/>
      <w:pPr>
        <w:ind w:left="907" w:hanging="680"/>
      </w:pPr>
      <w:rPr>
        <w:rFonts w:hint="default"/>
      </w:rPr>
    </w:lvl>
    <w:lvl w:ilvl="2">
      <w:start w:val="1"/>
      <w:numFmt w:val="ordinal"/>
      <w:lvlText w:val="%1%2%3"/>
      <w:lvlJc w:val="left"/>
      <w:pPr>
        <w:ind w:left="1361" w:hanging="907"/>
      </w:pPr>
      <w:rPr>
        <w:rFonts w:hint="default"/>
      </w:rPr>
    </w:lvl>
    <w:lvl w:ilvl="3">
      <w:start w:val="1"/>
      <w:numFmt w:val="ordinal"/>
      <w:lvlText w:val="%1%2%3%4"/>
      <w:lvlJc w:val="left"/>
      <w:pPr>
        <w:ind w:left="1814" w:hanging="1134"/>
      </w:pPr>
      <w:rPr>
        <w:rFonts w:hint="default"/>
      </w:rPr>
    </w:lvl>
    <w:lvl w:ilvl="4">
      <w:start w:val="1"/>
      <w:numFmt w:val="ordinal"/>
      <w:lvlText w:val="%1%2%3%4%5"/>
      <w:lvlJc w:val="left"/>
      <w:pPr>
        <w:ind w:left="2268" w:hanging="1361"/>
      </w:pPr>
      <w:rPr>
        <w:rFonts w:hint="default"/>
      </w:rPr>
    </w:lvl>
    <w:lvl w:ilvl="5">
      <w:start w:val="1"/>
      <w:numFmt w:val="ordinal"/>
      <w:lvlText w:val="%1%2%3%4%5%6"/>
      <w:lvlJc w:val="left"/>
      <w:pPr>
        <w:ind w:left="2722" w:hanging="1588"/>
      </w:pPr>
      <w:rPr>
        <w:rFonts w:hint="default"/>
      </w:rPr>
    </w:lvl>
    <w:lvl w:ilvl="6">
      <w:start w:val="1"/>
      <w:numFmt w:val="ordinal"/>
      <w:lvlText w:val="%1%2%3%4%5%6%7"/>
      <w:lvlJc w:val="left"/>
      <w:pPr>
        <w:ind w:left="3175" w:hanging="1813"/>
      </w:pPr>
      <w:rPr>
        <w:rFonts w:hint="default"/>
      </w:rPr>
    </w:lvl>
    <w:lvl w:ilvl="7">
      <w:start w:val="1"/>
      <w:numFmt w:val="ordinal"/>
      <w:lvlText w:val="%1%2%3%4%5%6%7%8"/>
      <w:lvlJc w:val="left"/>
      <w:pPr>
        <w:ind w:left="3629" w:hanging="2040"/>
      </w:pPr>
      <w:rPr>
        <w:rFonts w:hint="default"/>
      </w:rPr>
    </w:lvl>
    <w:lvl w:ilvl="8">
      <w:start w:val="1"/>
      <w:numFmt w:val="ordinal"/>
      <w:lvlText w:val="%1%2%3%4%5%6%7%8%9"/>
      <w:lvlJc w:val="left"/>
      <w:pPr>
        <w:ind w:left="4082" w:hanging="2266"/>
      </w:pPr>
      <w:rPr>
        <w:rFonts w:hint="default"/>
      </w:rPr>
    </w:lvl>
  </w:abstractNum>
  <w:abstractNum w:abstractNumId="24">
    <w:nsid w:val="497269C4"/>
    <w:multiLevelType w:val="hybridMultilevel"/>
    <w:tmpl w:val="C8948CF6"/>
    <w:lvl w:ilvl="0" w:tplc="7FAEB412">
      <w:numFmt w:val="bullet"/>
      <w:lvlText w:val="-"/>
      <w:lvlJc w:val="left"/>
      <w:pPr>
        <w:ind w:left="720" w:hanging="360"/>
      </w:pPr>
      <w:rPr>
        <w:rFonts w:ascii="HelveticaNeueLT Std Lt" w:eastAsiaTheme="minorHAnsi" w:hAnsi="HelveticaNeueLT Std Lt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E321EE1"/>
    <w:multiLevelType w:val="multilevel"/>
    <w:tmpl w:val="FDBCD02C"/>
    <w:numStyleLink w:val="YJOONummerierung"/>
  </w:abstractNum>
  <w:abstractNum w:abstractNumId="26">
    <w:nsid w:val="545B606C"/>
    <w:multiLevelType w:val="multilevel"/>
    <w:tmpl w:val="FDBCD02C"/>
    <w:numStyleLink w:val="YJOONummerierung"/>
  </w:abstractNum>
  <w:abstractNum w:abstractNumId="27">
    <w:nsid w:val="5D55436A"/>
    <w:multiLevelType w:val="multilevel"/>
    <w:tmpl w:val="FDBCD02C"/>
    <w:numStyleLink w:val="YJOONummerierung"/>
  </w:abstractNum>
  <w:abstractNum w:abstractNumId="28">
    <w:nsid w:val="64BC3E71"/>
    <w:multiLevelType w:val="multilevel"/>
    <w:tmpl w:val="64544436"/>
    <w:lvl w:ilvl="0">
      <w:start w:val="1"/>
      <w:numFmt w:val="ordinal"/>
      <w:lvlText w:val="%1"/>
      <w:lvlJc w:val="left"/>
      <w:pPr>
        <w:ind w:left="227" w:hanging="227"/>
      </w:pPr>
      <w:rPr>
        <w:rFonts w:hint="default"/>
        <w:sz w:val="18"/>
      </w:rPr>
    </w:lvl>
    <w:lvl w:ilvl="1">
      <w:start w:val="1"/>
      <w:numFmt w:val="ordinal"/>
      <w:lvlText w:val="%2%1"/>
      <w:lvlJc w:val="left"/>
      <w:pPr>
        <w:ind w:left="454" w:hanging="227"/>
      </w:pPr>
      <w:rPr>
        <w:rFonts w:hint="default"/>
      </w:rPr>
    </w:lvl>
    <w:lvl w:ilvl="2">
      <w:start w:val="1"/>
      <w:numFmt w:val="ordinal"/>
      <w:lvlText w:val="%3%1%2"/>
      <w:lvlJc w:val="left"/>
      <w:pPr>
        <w:ind w:left="681" w:hanging="227"/>
      </w:pPr>
      <w:rPr>
        <w:rFonts w:hint="default"/>
      </w:rPr>
    </w:lvl>
    <w:lvl w:ilvl="3">
      <w:start w:val="1"/>
      <w:numFmt w:val="ordinal"/>
      <w:lvlText w:val="%4%1%2%3"/>
      <w:lvlJc w:val="left"/>
      <w:pPr>
        <w:ind w:left="908" w:hanging="227"/>
      </w:pPr>
      <w:rPr>
        <w:rFonts w:hint="default"/>
      </w:rPr>
    </w:lvl>
    <w:lvl w:ilvl="4">
      <w:start w:val="1"/>
      <w:numFmt w:val="ordinal"/>
      <w:lvlText w:val="%5%1%2%3%4"/>
      <w:lvlJc w:val="left"/>
      <w:pPr>
        <w:ind w:left="1135" w:hanging="227"/>
      </w:pPr>
      <w:rPr>
        <w:rFonts w:hint="default"/>
      </w:rPr>
    </w:lvl>
    <w:lvl w:ilvl="5">
      <w:start w:val="1"/>
      <w:numFmt w:val="ordinal"/>
      <w:lvlText w:val="%1%2%3%4%5%6"/>
      <w:lvlJc w:val="left"/>
      <w:pPr>
        <w:ind w:left="1362" w:hanging="227"/>
      </w:pPr>
      <w:rPr>
        <w:rFonts w:hint="default"/>
      </w:rPr>
    </w:lvl>
    <w:lvl w:ilvl="6">
      <w:start w:val="1"/>
      <w:numFmt w:val="ordinal"/>
      <w:lvlText w:val="%1%2%3%4%5%6%7"/>
      <w:lvlJc w:val="left"/>
      <w:pPr>
        <w:ind w:left="1589" w:hanging="227"/>
      </w:pPr>
      <w:rPr>
        <w:rFonts w:hint="default"/>
      </w:rPr>
    </w:lvl>
    <w:lvl w:ilvl="7">
      <w:start w:val="1"/>
      <w:numFmt w:val="ordinal"/>
      <w:lvlText w:val="%1%2%3%4%5%6%7%8"/>
      <w:lvlJc w:val="left"/>
      <w:pPr>
        <w:ind w:left="1816" w:hanging="227"/>
      </w:pPr>
      <w:rPr>
        <w:rFonts w:hint="default"/>
      </w:rPr>
    </w:lvl>
    <w:lvl w:ilvl="8">
      <w:start w:val="1"/>
      <w:numFmt w:val="ordinal"/>
      <w:lvlText w:val="%1%2%3%4%5%6%7%8%9"/>
      <w:lvlJc w:val="left"/>
      <w:pPr>
        <w:ind w:left="2043" w:hanging="227"/>
      </w:pPr>
      <w:rPr>
        <w:rFonts w:hint="default"/>
      </w:rPr>
    </w:lvl>
  </w:abstractNum>
  <w:abstractNum w:abstractNumId="29">
    <w:nsid w:val="68FD0377"/>
    <w:multiLevelType w:val="multilevel"/>
    <w:tmpl w:val="FDBCD02C"/>
    <w:numStyleLink w:val="YJOONummerierung"/>
  </w:abstractNum>
  <w:abstractNum w:abstractNumId="30">
    <w:nsid w:val="69BD41C6"/>
    <w:multiLevelType w:val="multilevel"/>
    <w:tmpl w:val="FDBCD02C"/>
    <w:numStyleLink w:val="YJOONummerierung"/>
  </w:abstractNum>
  <w:abstractNum w:abstractNumId="31">
    <w:nsid w:val="6CE55868"/>
    <w:multiLevelType w:val="singleLevel"/>
    <w:tmpl w:val="4AB0B652"/>
    <w:lvl w:ilvl="0">
      <w:start w:val="1"/>
      <w:numFmt w:val="bullet"/>
      <w:pStyle w:val="AufzhlungSichtflug"/>
      <w:lvlText w:val=""/>
      <w:lvlJc w:val="left"/>
      <w:pPr>
        <w:ind w:left="360" w:hanging="360"/>
      </w:pPr>
      <w:rPr>
        <w:rFonts w:ascii="Wingdings" w:hAnsi="Wingdings" w:hint="default"/>
        <w:sz w:val="18"/>
      </w:rPr>
    </w:lvl>
  </w:abstractNum>
  <w:abstractNum w:abstractNumId="32">
    <w:nsid w:val="6D825D36"/>
    <w:multiLevelType w:val="hybridMultilevel"/>
    <w:tmpl w:val="2B4EA22A"/>
    <w:lvl w:ilvl="0" w:tplc="2B82A050">
      <w:start w:val="1"/>
      <w:numFmt w:val="bullet"/>
      <w:pStyle w:val="Listenabsatz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B44425FA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40FDB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EF4108A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BA0029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BE4E490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9A694A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72ACDC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486595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F137C7E"/>
    <w:multiLevelType w:val="hybridMultilevel"/>
    <w:tmpl w:val="9C526F22"/>
    <w:lvl w:ilvl="0" w:tplc="D7CAE940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lowerLetter"/>
      <w:lvlText w:val="%2."/>
      <w:lvlJc w:val="left"/>
      <w:pPr>
        <w:ind w:left="1440" w:hanging="360"/>
      </w:pPr>
    </w:lvl>
    <w:lvl w:ilvl="2" w:tplc="08070005" w:tentative="1">
      <w:start w:val="1"/>
      <w:numFmt w:val="lowerRoman"/>
      <w:lvlText w:val="%3."/>
      <w:lvlJc w:val="right"/>
      <w:pPr>
        <w:ind w:left="2160" w:hanging="180"/>
      </w:pPr>
    </w:lvl>
    <w:lvl w:ilvl="3" w:tplc="08070001" w:tentative="1">
      <w:start w:val="1"/>
      <w:numFmt w:val="decimal"/>
      <w:lvlText w:val="%4."/>
      <w:lvlJc w:val="left"/>
      <w:pPr>
        <w:ind w:left="2880" w:hanging="360"/>
      </w:pPr>
    </w:lvl>
    <w:lvl w:ilvl="4" w:tplc="08070003" w:tentative="1">
      <w:start w:val="1"/>
      <w:numFmt w:val="lowerLetter"/>
      <w:lvlText w:val="%5."/>
      <w:lvlJc w:val="left"/>
      <w:pPr>
        <w:ind w:left="3600" w:hanging="360"/>
      </w:pPr>
    </w:lvl>
    <w:lvl w:ilvl="5" w:tplc="08070005" w:tentative="1">
      <w:start w:val="1"/>
      <w:numFmt w:val="lowerRoman"/>
      <w:lvlText w:val="%6."/>
      <w:lvlJc w:val="right"/>
      <w:pPr>
        <w:ind w:left="4320" w:hanging="180"/>
      </w:pPr>
    </w:lvl>
    <w:lvl w:ilvl="6" w:tplc="08070001" w:tentative="1">
      <w:start w:val="1"/>
      <w:numFmt w:val="decimal"/>
      <w:lvlText w:val="%7."/>
      <w:lvlJc w:val="left"/>
      <w:pPr>
        <w:ind w:left="5040" w:hanging="360"/>
      </w:pPr>
    </w:lvl>
    <w:lvl w:ilvl="7" w:tplc="08070003" w:tentative="1">
      <w:start w:val="1"/>
      <w:numFmt w:val="lowerLetter"/>
      <w:lvlText w:val="%8."/>
      <w:lvlJc w:val="left"/>
      <w:pPr>
        <w:ind w:left="5760" w:hanging="360"/>
      </w:pPr>
    </w:lvl>
    <w:lvl w:ilvl="8" w:tplc="0807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B77257"/>
    <w:multiLevelType w:val="hybridMultilevel"/>
    <w:tmpl w:val="96DAAD82"/>
    <w:lvl w:ilvl="0" w:tplc="CAB2A618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EA1E3C"/>
    <w:multiLevelType w:val="hybridMultilevel"/>
    <w:tmpl w:val="47EA4A3C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E33DC0"/>
    <w:multiLevelType w:val="multilevel"/>
    <w:tmpl w:val="FDBCD02C"/>
    <w:numStyleLink w:val="YJOONummerierung"/>
  </w:abstractNum>
  <w:num w:numId="1">
    <w:abstractNumId w:val="32"/>
  </w:num>
  <w:num w:numId="2">
    <w:abstractNumId w:val="14"/>
  </w:num>
  <w:num w:numId="3">
    <w:abstractNumId w:val="23"/>
  </w:num>
  <w:num w:numId="4">
    <w:abstractNumId w:val="31"/>
  </w:num>
  <w:num w:numId="5">
    <w:abstractNumId w:val="28"/>
  </w:num>
  <w:num w:numId="6">
    <w:abstractNumId w:val="15"/>
  </w:num>
  <w:num w:numId="7">
    <w:abstractNumId w:val="16"/>
  </w:num>
  <w:num w:numId="8">
    <w:abstractNumId w:val="33"/>
  </w:num>
  <w:num w:numId="9">
    <w:abstractNumId w:val="12"/>
  </w:num>
  <w:num w:numId="10">
    <w:abstractNumId w:val="26"/>
  </w:num>
  <w:num w:numId="11">
    <w:abstractNumId w:val="36"/>
  </w:num>
  <w:num w:numId="12">
    <w:abstractNumId w:val="19"/>
  </w:num>
  <w:num w:numId="13">
    <w:abstractNumId w:val="30"/>
  </w:num>
  <w:num w:numId="14">
    <w:abstractNumId w:val="29"/>
  </w:num>
  <w:num w:numId="15">
    <w:abstractNumId w:val="17"/>
  </w:num>
  <w:num w:numId="16">
    <w:abstractNumId w:val="27"/>
  </w:num>
  <w:num w:numId="17">
    <w:abstractNumId w:val="20"/>
  </w:num>
  <w:num w:numId="18">
    <w:abstractNumId w:val="21"/>
  </w:num>
  <w:num w:numId="19">
    <w:abstractNumId w:val="11"/>
  </w:num>
  <w:num w:numId="20">
    <w:abstractNumId w:val="25"/>
  </w:num>
  <w:num w:numId="21">
    <w:abstractNumId w:val="34"/>
  </w:num>
  <w:num w:numId="22">
    <w:abstractNumId w:val="12"/>
  </w:num>
  <w:num w:numId="23">
    <w:abstractNumId w:val="12"/>
  </w:num>
  <w:num w:numId="24">
    <w:abstractNumId w:val="12"/>
  </w:num>
  <w:num w:numId="25">
    <w:abstractNumId w:val="35"/>
  </w:num>
  <w:num w:numId="26">
    <w:abstractNumId w:val="13"/>
  </w:num>
  <w:num w:numId="27">
    <w:abstractNumId w:val="22"/>
  </w:num>
  <w:num w:numId="28">
    <w:abstractNumId w:val="10"/>
  </w:num>
  <w:num w:numId="29">
    <w:abstractNumId w:val="18"/>
  </w:num>
  <w:num w:numId="30">
    <w:abstractNumId w:val="9"/>
  </w:num>
  <w:num w:numId="31">
    <w:abstractNumId w:val="7"/>
  </w:num>
  <w:num w:numId="32">
    <w:abstractNumId w:val="6"/>
  </w:num>
  <w:num w:numId="33">
    <w:abstractNumId w:val="5"/>
  </w:num>
  <w:num w:numId="34">
    <w:abstractNumId w:val="4"/>
  </w:num>
  <w:num w:numId="35">
    <w:abstractNumId w:val="8"/>
  </w:num>
  <w:num w:numId="36">
    <w:abstractNumId w:val="3"/>
  </w:num>
  <w:num w:numId="37">
    <w:abstractNumId w:val="2"/>
  </w:num>
  <w:num w:numId="38">
    <w:abstractNumId w:val="1"/>
  </w:num>
  <w:num w:numId="39">
    <w:abstractNumId w:val="0"/>
  </w:num>
  <w:num w:numId="40">
    <w:abstractNumId w:val="2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stylePaneFormatFilter w:val="1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08"/>
  <w:autoHyphenation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A32"/>
    <w:rsid w:val="00000EA9"/>
    <w:rsid w:val="00001DE8"/>
    <w:rsid w:val="00003FC4"/>
    <w:rsid w:val="00004C08"/>
    <w:rsid w:val="000119E3"/>
    <w:rsid w:val="00011A18"/>
    <w:rsid w:val="00012ED1"/>
    <w:rsid w:val="0001432C"/>
    <w:rsid w:val="00026660"/>
    <w:rsid w:val="00026702"/>
    <w:rsid w:val="0002720E"/>
    <w:rsid w:val="0003170D"/>
    <w:rsid w:val="000361BA"/>
    <w:rsid w:val="00040F18"/>
    <w:rsid w:val="00041AD0"/>
    <w:rsid w:val="00041F31"/>
    <w:rsid w:val="00042661"/>
    <w:rsid w:val="0005170C"/>
    <w:rsid w:val="00052A21"/>
    <w:rsid w:val="00052AA7"/>
    <w:rsid w:val="00057303"/>
    <w:rsid w:val="00064843"/>
    <w:rsid w:val="00065CC3"/>
    <w:rsid w:val="000740BE"/>
    <w:rsid w:val="0007570B"/>
    <w:rsid w:val="00084459"/>
    <w:rsid w:val="0008523B"/>
    <w:rsid w:val="000862DD"/>
    <w:rsid w:val="00086E2C"/>
    <w:rsid w:val="00090E35"/>
    <w:rsid w:val="000932C1"/>
    <w:rsid w:val="00094F32"/>
    <w:rsid w:val="000A1596"/>
    <w:rsid w:val="000A2368"/>
    <w:rsid w:val="000B6C73"/>
    <w:rsid w:val="000C32FF"/>
    <w:rsid w:val="000C4756"/>
    <w:rsid w:val="000C6A91"/>
    <w:rsid w:val="000D7D99"/>
    <w:rsid w:val="000E2D0A"/>
    <w:rsid w:val="000E34B1"/>
    <w:rsid w:val="000E5ACE"/>
    <w:rsid w:val="000E6CAF"/>
    <w:rsid w:val="000E7B51"/>
    <w:rsid w:val="000F7693"/>
    <w:rsid w:val="00101166"/>
    <w:rsid w:val="00106D00"/>
    <w:rsid w:val="00112F53"/>
    <w:rsid w:val="001167FF"/>
    <w:rsid w:val="00120ED2"/>
    <w:rsid w:val="00121827"/>
    <w:rsid w:val="00137844"/>
    <w:rsid w:val="00140379"/>
    <w:rsid w:val="00141288"/>
    <w:rsid w:val="00142F80"/>
    <w:rsid w:val="001436A1"/>
    <w:rsid w:val="00143CBA"/>
    <w:rsid w:val="00145337"/>
    <w:rsid w:val="001509E7"/>
    <w:rsid w:val="00151FF4"/>
    <w:rsid w:val="001521FA"/>
    <w:rsid w:val="001538A3"/>
    <w:rsid w:val="001544E1"/>
    <w:rsid w:val="00155649"/>
    <w:rsid w:val="0015598F"/>
    <w:rsid w:val="00156360"/>
    <w:rsid w:val="001577AA"/>
    <w:rsid w:val="001661E6"/>
    <w:rsid w:val="00166532"/>
    <w:rsid w:val="001708E6"/>
    <w:rsid w:val="001740FF"/>
    <w:rsid w:val="001756AF"/>
    <w:rsid w:val="0017753B"/>
    <w:rsid w:val="00177DB0"/>
    <w:rsid w:val="001833E8"/>
    <w:rsid w:val="00184DDD"/>
    <w:rsid w:val="001901D0"/>
    <w:rsid w:val="00196489"/>
    <w:rsid w:val="00196F97"/>
    <w:rsid w:val="001970A3"/>
    <w:rsid w:val="001A0ECA"/>
    <w:rsid w:val="001A2A64"/>
    <w:rsid w:val="001B05A0"/>
    <w:rsid w:val="001B1652"/>
    <w:rsid w:val="001B2A99"/>
    <w:rsid w:val="001B3F1A"/>
    <w:rsid w:val="001B527A"/>
    <w:rsid w:val="001C0C82"/>
    <w:rsid w:val="001C6C1D"/>
    <w:rsid w:val="001D10A2"/>
    <w:rsid w:val="001D68F0"/>
    <w:rsid w:val="001D7421"/>
    <w:rsid w:val="001E006D"/>
    <w:rsid w:val="001E0753"/>
    <w:rsid w:val="001E0D12"/>
    <w:rsid w:val="001E1D54"/>
    <w:rsid w:val="001E2480"/>
    <w:rsid w:val="001E538C"/>
    <w:rsid w:val="001F6FD5"/>
    <w:rsid w:val="002013EE"/>
    <w:rsid w:val="00202A87"/>
    <w:rsid w:val="00206138"/>
    <w:rsid w:val="002121C0"/>
    <w:rsid w:val="00217F7A"/>
    <w:rsid w:val="002218D3"/>
    <w:rsid w:val="00227AA5"/>
    <w:rsid w:val="002317FF"/>
    <w:rsid w:val="00233CCF"/>
    <w:rsid w:val="00237E16"/>
    <w:rsid w:val="00242BBA"/>
    <w:rsid w:val="002543AC"/>
    <w:rsid w:val="002772A8"/>
    <w:rsid w:val="00281FDD"/>
    <w:rsid w:val="00283AEA"/>
    <w:rsid w:val="00295537"/>
    <w:rsid w:val="00295F8A"/>
    <w:rsid w:val="0029605E"/>
    <w:rsid w:val="002A0AA0"/>
    <w:rsid w:val="002A31A3"/>
    <w:rsid w:val="002A540E"/>
    <w:rsid w:val="002B1638"/>
    <w:rsid w:val="002C0B33"/>
    <w:rsid w:val="002C4C65"/>
    <w:rsid w:val="002C5E2D"/>
    <w:rsid w:val="002C7887"/>
    <w:rsid w:val="002D6CF0"/>
    <w:rsid w:val="002E0CEC"/>
    <w:rsid w:val="002E3825"/>
    <w:rsid w:val="002E4A4E"/>
    <w:rsid w:val="002E5E1A"/>
    <w:rsid w:val="002E6451"/>
    <w:rsid w:val="002F04A1"/>
    <w:rsid w:val="002F1A3C"/>
    <w:rsid w:val="002F41CA"/>
    <w:rsid w:val="002F646E"/>
    <w:rsid w:val="00301100"/>
    <w:rsid w:val="00304580"/>
    <w:rsid w:val="00305EDF"/>
    <w:rsid w:val="00315540"/>
    <w:rsid w:val="00324771"/>
    <w:rsid w:val="00324C80"/>
    <w:rsid w:val="0033098D"/>
    <w:rsid w:val="00331ED9"/>
    <w:rsid w:val="003351C3"/>
    <w:rsid w:val="00341F56"/>
    <w:rsid w:val="00342418"/>
    <w:rsid w:val="00345358"/>
    <w:rsid w:val="00345DD3"/>
    <w:rsid w:val="00346D26"/>
    <w:rsid w:val="00350B7D"/>
    <w:rsid w:val="003609BF"/>
    <w:rsid w:val="00361EEF"/>
    <w:rsid w:val="00365C5B"/>
    <w:rsid w:val="003726A7"/>
    <w:rsid w:val="00375B26"/>
    <w:rsid w:val="00381A37"/>
    <w:rsid w:val="00384E35"/>
    <w:rsid w:val="0038565D"/>
    <w:rsid w:val="003933E7"/>
    <w:rsid w:val="0039765D"/>
    <w:rsid w:val="003A4D79"/>
    <w:rsid w:val="003A50B1"/>
    <w:rsid w:val="003A524C"/>
    <w:rsid w:val="003A6B58"/>
    <w:rsid w:val="003A71A6"/>
    <w:rsid w:val="003A7881"/>
    <w:rsid w:val="003B15C4"/>
    <w:rsid w:val="003B698B"/>
    <w:rsid w:val="003C47C8"/>
    <w:rsid w:val="003C61CE"/>
    <w:rsid w:val="003D1377"/>
    <w:rsid w:val="003D1715"/>
    <w:rsid w:val="003D2AAB"/>
    <w:rsid w:val="003E145C"/>
    <w:rsid w:val="003E3078"/>
    <w:rsid w:val="003E417D"/>
    <w:rsid w:val="003E632D"/>
    <w:rsid w:val="003E6670"/>
    <w:rsid w:val="003E7412"/>
    <w:rsid w:val="003E7AEC"/>
    <w:rsid w:val="003F1763"/>
    <w:rsid w:val="004011EA"/>
    <w:rsid w:val="004012FE"/>
    <w:rsid w:val="0040252E"/>
    <w:rsid w:val="0040639E"/>
    <w:rsid w:val="00411BE8"/>
    <w:rsid w:val="00411E73"/>
    <w:rsid w:val="0041295F"/>
    <w:rsid w:val="00415C06"/>
    <w:rsid w:val="0042154F"/>
    <w:rsid w:val="0042400B"/>
    <w:rsid w:val="004309AD"/>
    <w:rsid w:val="0043439A"/>
    <w:rsid w:val="0043474D"/>
    <w:rsid w:val="00436516"/>
    <w:rsid w:val="00443572"/>
    <w:rsid w:val="00443C8A"/>
    <w:rsid w:val="004468B5"/>
    <w:rsid w:val="004516CB"/>
    <w:rsid w:val="00452F30"/>
    <w:rsid w:val="00452F53"/>
    <w:rsid w:val="00454A8A"/>
    <w:rsid w:val="00455D6D"/>
    <w:rsid w:val="00465D88"/>
    <w:rsid w:val="00474705"/>
    <w:rsid w:val="00474972"/>
    <w:rsid w:val="0047529D"/>
    <w:rsid w:val="00480804"/>
    <w:rsid w:val="004813B6"/>
    <w:rsid w:val="0048643E"/>
    <w:rsid w:val="0048668E"/>
    <w:rsid w:val="004922C4"/>
    <w:rsid w:val="0049504C"/>
    <w:rsid w:val="00495B19"/>
    <w:rsid w:val="00496AE8"/>
    <w:rsid w:val="004A1B26"/>
    <w:rsid w:val="004A734B"/>
    <w:rsid w:val="004B2B20"/>
    <w:rsid w:val="004B4B10"/>
    <w:rsid w:val="004B7536"/>
    <w:rsid w:val="004C4838"/>
    <w:rsid w:val="004C61AE"/>
    <w:rsid w:val="004D3063"/>
    <w:rsid w:val="004D55B8"/>
    <w:rsid w:val="004D5634"/>
    <w:rsid w:val="004D7102"/>
    <w:rsid w:val="004E1937"/>
    <w:rsid w:val="004E74F8"/>
    <w:rsid w:val="004F4693"/>
    <w:rsid w:val="004F5982"/>
    <w:rsid w:val="004F5E67"/>
    <w:rsid w:val="004F7569"/>
    <w:rsid w:val="005001DE"/>
    <w:rsid w:val="00500231"/>
    <w:rsid w:val="00502598"/>
    <w:rsid w:val="00511FF6"/>
    <w:rsid w:val="00514114"/>
    <w:rsid w:val="00517EFE"/>
    <w:rsid w:val="00526E10"/>
    <w:rsid w:val="00527B6A"/>
    <w:rsid w:val="00540576"/>
    <w:rsid w:val="0055355E"/>
    <w:rsid w:val="00554324"/>
    <w:rsid w:val="005568FB"/>
    <w:rsid w:val="00557EFC"/>
    <w:rsid w:val="005645DD"/>
    <w:rsid w:val="00566A6B"/>
    <w:rsid w:val="00566C92"/>
    <w:rsid w:val="005736BA"/>
    <w:rsid w:val="00575D05"/>
    <w:rsid w:val="00576D5D"/>
    <w:rsid w:val="00577BC9"/>
    <w:rsid w:val="00581076"/>
    <w:rsid w:val="00584E7D"/>
    <w:rsid w:val="005902B4"/>
    <w:rsid w:val="00591154"/>
    <w:rsid w:val="005A624E"/>
    <w:rsid w:val="005A75A4"/>
    <w:rsid w:val="005B2820"/>
    <w:rsid w:val="005B35C2"/>
    <w:rsid w:val="005B3840"/>
    <w:rsid w:val="005B4EEC"/>
    <w:rsid w:val="005C5E95"/>
    <w:rsid w:val="005D6750"/>
    <w:rsid w:val="005E1CDD"/>
    <w:rsid w:val="005E2E00"/>
    <w:rsid w:val="005E310A"/>
    <w:rsid w:val="005E56BF"/>
    <w:rsid w:val="005E5983"/>
    <w:rsid w:val="005E7A27"/>
    <w:rsid w:val="005F64C1"/>
    <w:rsid w:val="00600A16"/>
    <w:rsid w:val="0061108A"/>
    <w:rsid w:val="006124E9"/>
    <w:rsid w:val="00615397"/>
    <w:rsid w:val="006153A3"/>
    <w:rsid w:val="00616BD4"/>
    <w:rsid w:val="0062004C"/>
    <w:rsid w:val="00620CF6"/>
    <w:rsid w:val="00621282"/>
    <w:rsid w:val="00625F6E"/>
    <w:rsid w:val="00632999"/>
    <w:rsid w:val="00632B47"/>
    <w:rsid w:val="006335D7"/>
    <w:rsid w:val="00634BD5"/>
    <w:rsid w:val="00635793"/>
    <w:rsid w:val="006369FE"/>
    <w:rsid w:val="00640DB9"/>
    <w:rsid w:val="006418A1"/>
    <w:rsid w:val="006463DD"/>
    <w:rsid w:val="00646839"/>
    <w:rsid w:val="00646E14"/>
    <w:rsid w:val="00657CD6"/>
    <w:rsid w:val="00670054"/>
    <w:rsid w:val="00672B64"/>
    <w:rsid w:val="006731AB"/>
    <w:rsid w:val="006777AA"/>
    <w:rsid w:val="00677995"/>
    <w:rsid w:val="006835D2"/>
    <w:rsid w:val="00686BDE"/>
    <w:rsid w:val="006936B2"/>
    <w:rsid w:val="00695BE1"/>
    <w:rsid w:val="006A1027"/>
    <w:rsid w:val="006A1FFA"/>
    <w:rsid w:val="006A25D1"/>
    <w:rsid w:val="006B28E7"/>
    <w:rsid w:val="006B2EC7"/>
    <w:rsid w:val="006B4190"/>
    <w:rsid w:val="006C012A"/>
    <w:rsid w:val="006C1331"/>
    <w:rsid w:val="006C7859"/>
    <w:rsid w:val="006D04FD"/>
    <w:rsid w:val="006D0AB6"/>
    <w:rsid w:val="006D3292"/>
    <w:rsid w:val="006E3943"/>
    <w:rsid w:val="006E6E7B"/>
    <w:rsid w:val="006E7E34"/>
    <w:rsid w:val="006F2CE6"/>
    <w:rsid w:val="006F3654"/>
    <w:rsid w:val="00704704"/>
    <w:rsid w:val="00710922"/>
    <w:rsid w:val="00711B00"/>
    <w:rsid w:val="007127C5"/>
    <w:rsid w:val="0071628E"/>
    <w:rsid w:val="0073195D"/>
    <w:rsid w:val="0073789B"/>
    <w:rsid w:val="00741B60"/>
    <w:rsid w:val="00742918"/>
    <w:rsid w:val="00742BC6"/>
    <w:rsid w:val="007439D9"/>
    <w:rsid w:val="007441D3"/>
    <w:rsid w:val="00751A69"/>
    <w:rsid w:val="0075303D"/>
    <w:rsid w:val="0075451A"/>
    <w:rsid w:val="00755A82"/>
    <w:rsid w:val="00762A26"/>
    <w:rsid w:val="007630BC"/>
    <w:rsid w:val="0076324F"/>
    <w:rsid w:val="00764760"/>
    <w:rsid w:val="007728B6"/>
    <w:rsid w:val="00775AF2"/>
    <w:rsid w:val="00776632"/>
    <w:rsid w:val="00777839"/>
    <w:rsid w:val="00780743"/>
    <w:rsid w:val="0078461E"/>
    <w:rsid w:val="00794E11"/>
    <w:rsid w:val="007B511A"/>
    <w:rsid w:val="007B77F4"/>
    <w:rsid w:val="007C0C97"/>
    <w:rsid w:val="007C46A6"/>
    <w:rsid w:val="007C6888"/>
    <w:rsid w:val="007C7502"/>
    <w:rsid w:val="007C77BA"/>
    <w:rsid w:val="007C7B40"/>
    <w:rsid w:val="007D087A"/>
    <w:rsid w:val="007D36C3"/>
    <w:rsid w:val="007D543B"/>
    <w:rsid w:val="007E18DA"/>
    <w:rsid w:val="007E2BB8"/>
    <w:rsid w:val="007E2F7E"/>
    <w:rsid w:val="007E6956"/>
    <w:rsid w:val="007F3022"/>
    <w:rsid w:val="007F34E7"/>
    <w:rsid w:val="00802564"/>
    <w:rsid w:val="0081036D"/>
    <w:rsid w:val="00814EC8"/>
    <w:rsid w:val="008164C6"/>
    <w:rsid w:val="00820016"/>
    <w:rsid w:val="00824392"/>
    <w:rsid w:val="00825933"/>
    <w:rsid w:val="008267CC"/>
    <w:rsid w:val="008438C9"/>
    <w:rsid w:val="008511A9"/>
    <w:rsid w:val="0085550C"/>
    <w:rsid w:val="00857088"/>
    <w:rsid w:val="008607A3"/>
    <w:rsid w:val="00875812"/>
    <w:rsid w:val="00880DFF"/>
    <w:rsid w:val="00887485"/>
    <w:rsid w:val="00887596"/>
    <w:rsid w:val="00887731"/>
    <w:rsid w:val="00895BE6"/>
    <w:rsid w:val="008A3D68"/>
    <w:rsid w:val="008A75CB"/>
    <w:rsid w:val="008B1163"/>
    <w:rsid w:val="008B6791"/>
    <w:rsid w:val="008B7403"/>
    <w:rsid w:val="008B78D9"/>
    <w:rsid w:val="008C4A51"/>
    <w:rsid w:val="008C4F61"/>
    <w:rsid w:val="008C5C46"/>
    <w:rsid w:val="008C784A"/>
    <w:rsid w:val="008D56F0"/>
    <w:rsid w:val="008E02F2"/>
    <w:rsid w:val="008E2793"/>
    <w:rsid w:val="008E5C2A"/>
    <w:rsid w:val="008F0A09"/>
    <w:rsid w:val="008F55C8"/>
    <w:rsid w:val="008F6CFD"/>
    <w:rsid w:val="008F7828"/>
    <w:rsid w:val="00900296"/>
    <w:rsid w:val="0090375C"/>
    <w:rsid w:val="00910E42"/>
    <w:rsid w:val="00912D38"/>
    <w:rsid w:val="00914862"/>
    <w:rsid w:val="00916436"/>
    <w:rsid w:val="00916571"/>
    <w:rsid w:val="009201B3"/>
    <w:rsid w:val="00921E2C"/>
    <w:rsid w:val="00923693"/>
    <w:rsid w:val="0092703A"/>
    <w:rsid w:val="009340F6"/>
    <w:rsid w:val="00936346"/>
    <w:rsid w:val="00945957"/>
    <w:rsid w:val="00945C73"/>
    <w:rsid w:val="00947DD6"/>
    <w:rsid w:val="00951768"/>
    <w:rsid w:val="00957BAA"/>
    <w:rsid w:val="00970CE2"/>
    <w:rsid w:val="009717FA"/>
    <w:rsid w:val="00973BFB"/>
    <w:rsid w:val="00981BBF"/>
    <w:rsid w:val="00982A7E"/>
    <w:rsid w:val="00994F44"/>
    <w:rsid w:val="0099623F"/>
    <w:rsid w:val="009A1DD2"/>
    <w:rsid w:val="009A296B"/>
    <w:rsid w:val="009A3620"/>
    <w:rsid w:val="009A4396"/>
    <w:rsid w:val="009B11F5"/>
    <w:rsid w:val="009C0183"/>
    <w:rsid w:val="009C1EA6"/>
    <w:rsid w:val="009C3528"/>
    <w:rsid w:val="009D59C9"/>
    <w:rsid w:val="009E1D78"/>
    <w:rsid w:val="009F1185"/>
    <w:rsid w:val="009F186D"/>
    <w:rsid w:val="009F1E59"/>
    <w:rsid w:val="009F4D91"/>
    <w:rsid w:val="00A02055"/>
    <w:rsid w:val="00A02495"/>
    <w:rsid w:val="00A12B0F"/>
    <w:rsid w:val="00A1303C"/>
    <w:rsid w:val="00A14850"/>
    <w:rsid w:val="00A15327"/>
    <w:rsid w:val="00A22073"/>
    <w:rsid w:val="00A25F30"/>
    <w:rsid w:val="00A33787"/>
    <w:rsid w:val="00A419BA"/>
    <w:rsid w:val="00A421FB"/>
    <w:rsid w:val="00A45BC2"/>
    <w:rsid w:val="00A47FE8"/>
    <w:rsid w:val="00A515DD"/>
    <w:rsid w:val="00A54CAA"/>
    <w:rsid w:val="00A56C3F"/>
    <w:rsid w:val="00A57FDF"/>
    <w:rsid w:val="00A612B8"/>
    <w:rsid w:val="00A62AF2"/>
    <w:rsid w:val="00A655A1"/>
    <w:rsid w:val="00A73003"/>
    <w:rsid w:val="00A77E47"/>
    <w:rsid w:val="00A819EC"/>
    <w:rsid w:val="00A842B9"/>
    <w:rsid w:val="00A85671"/>
    <w:rsid w:val="00A8795A"/>
    <w:rsid w:val="00A87C1C"/>
    <w:rsid w:val="00A94114"/>
    <w:rsid w:val="00A95810"/>
    <w:rsid w:val="00A97025"/>
    <w:rsid w:val="00A97979"/>
    <w:rsid w:val="00A97C0C"/>
    <w:rsid w:val="00AA2D5D"/>
    <w:rsid w:val="00AA2FA4"/>
    <w:rsid w:val="00AB0564"/>
    <w:rsid w:val="00AB4AC7"/>
    <w:rsid w:val="00AD39BC"/>
    <w:rsid w:val="00AE2B18"/>
    <w:rsid w:val="00AF0CB2"/>
    <w:rsid w:val="00AF21E9"/>
    <w:rsid w:val="00AF4E36"/>
    <w:rsid w:val="00AF67E2"/>
    <w:rsid w:val="00B05098"/>
    <w:rsid w:val="00B157F1"/>
    <w:rsid w:val="00B1677E"/>
    <w:rsid w:val="00B16EE9"/>
    <w:rsid w:val="00B20274"/>
    <w:rsid w:val="00B23B10"/>
    <w:rsid w:val="00B24C29"/>
    <w:rsid w:val="00B25198"/>
    <w:rsid w:val="00B25355"/>
    <w:rsid w:val="00B33269"/>
    <w:rsid w:val="00B374EC"/>
    <w:rsid w:val="00B402F6"/>
    <w:rsid w:val="00B40581"/>
    <w:rsid w:val="00B40BAD"/>
    <w:rsid w:val="00B4242D"/>
    <w:rsid w:val="00B42A9B"/>
    <w:rsid w:val="00B43D35"/>
    <w:rsid w:val="00B460A2"/>
    <w:rsid w:val="00B53BA6"/>
    <w:rsid w:val="00B545C3"/>
    <w:rsid w:val="00B574C5"/>
    <w:rsid w:val="00B61AE4"/>
    <w:rsid w:val="00B63970"/>
    <w:rsid w:val="00B64188"/>
    <w:rsid w:val="00B663A2"/>
    <w:rsid w:val="00B6711B"/>
    <w:rsid w:val="00B722A0"/>
    <w:rsid w:val="00B74D83"/>
    <w:rsid w:val="00B80CF6"/>
    <w:rsid w:val="00B81117"/>
    <w:rsid w:val="00B845B8"/>
    <w:rsid w:val="00B95E50"/>
    <w:rsid w:val="00BA2F80"/>
    <w:rsid w:val="00BA5BB4"/>
    <w:rsid w:val="00BB21C4"/>
    <w:rsid w:val="00BC48B0"/>
    <w:rsid w:val="00BC4A22"/>
    <w:rsid w:val="00BC736A"/>
    <w:rsid w:val="00BD0344"/>
    <w:rsid w:val="00BD31AF"/>
    <w:rsid w:val="00BE09C4"/>
    <w:rsid w:val="00BE13A8"/>
    <w:rsid w:val="00BE3569"/>
    <w:rsid w:val="00BE7496"/>
    <w:rsid w:val="00BE7B56"/>
    <w:rsid w:val="00BF2566"/>
    <w:rsid w:val="00BF5581"/>
    <w:rsid w:val="00C000C7"/>
    <w:rsid w:val="00C02E3E"/>
    <w:rsid w:val="00C07354"/>
    <w:rsid w:val="00C074DD"/>
    <w:rsid w:val="00C10304"/>
    <w:rsid w:val="00C10393"/>
    <w:rsid w:val="00C12A6B"/>
    <w:rsid w:val="00C26F7E"/>
    <w:rsid w:val="00C35501"/>
    <w:rsid w:val="00C42F07"/>
    <w:rsid w:val="00C434CA"/>
    <w:rsid w:val="00C44799"/>
    <w:rsid w:val="00C45AFF"/>
    <w:rsid w:val="00C4715F"/>
    <w:rsid w:val="00C47392"/>
    <w:rsid w:val="00C5450E"/>
    <w:rsid w:val="00C67B32"/>
    <w:rsid w:val="00C701BA"/>
    <w:rsid w:val="00C70BDE"/>
    <w:rsid w:val="00C712F5"/>
    <w:rsid w:val="00C73440"/>
    <w:rsid w:val="00C73BA7"/>
    <w:rsid w:val="00C761E6"/>
    <w:rsid w:val="00C80906"/>
    <w:rsid w:val="00C827D8"/>
    <w:rsid w:val="00C83845"/>
    <w:rsid w:val="00C84496"/>
    <w:rsid w:val="00C90AC5"/>
    <w:rsid w:val="00C91821"/>
    <w:rsid w:val="00C9483A"/>
    <w:rsid w:val="00CA6572"/>
    <w:rsid w:val="00CA6CE5"/>
    <w:rsid w:val="00CB498C"/>
    <w:rsid w:val="00CB6B6A"/>
    <w:rsid w:val="00CB7ADF"/>
    <w:rsid w:val="00CC291A"/>
    <w:rsid w:val="00CC445D"/>
    <w:rsid w:val="00CD6FBD"/>
    <w:rsid w:val="00CE1092"/>
    <w:rsid w:val="00CE21FD"/>
    <w:rsid w:val="00CE3EA5"/>
    <w:rsid w:val="00CE6546"/>
    <w:rsid w:val="00CE7074"/>
    <w:rsid w:val="00CF05DD"/>
    <w:rsid w:val="00CF2406"/>
    <w:rsid w:val="00CF26F3"/>
    <w:rsid w:val="00D13245"/>
    <w:rsid w:val="00D16DCB"/>
    <w:rsid w:val="00D226D1"/>
    <w:rsid w:val="00D26D47"/>
    <w:rsid w:val="00D27B51"/>
    <w:rsid w:val="00D303E5"/>
    <w:rsid w:val="00D40844"/>
    <w:rsid w:val="00D435A0"/>
    <w:rsid w:val="00D51F8E"/>
    <w:rsid w:val="00D65616"/>
    <w:rsid w:val="00D6604B"/>
    <w:rsid w:val="00D709C5"/>
    <w:rsid w:val="00D75197"/>
    <w:rsid w:val="00D80F4B"/>
    <w:rsid w:val="00D82029"/>
    <w:rsid w:val="00D82B16"/>
    <w:rsid w:val="00D852BA"/>
    <w:rsid w:val="00D87D92"/>
    <w:rsid w:val="00D9096E"/>
    <w:rsid w:val="00D910D1"/>
    <w:rsid w:val="00D93936"/>
    <w:rsid w:val="00D970AB"/>
    <w:rsid w:val="00DA6EDC"/>
    <w:rsid w:val="00DA6EF1"/>
    <w:rsid w:val="00DB501B"/>
    <w:rsid w:val="00DB5A13"/>
    <w:rsid w:val="00DB5C90"/>
    <w:rsid w:val="00DC01B2"/>
    <w:rsid w:val="00DC0F4E"/>
    <w:rsid w:val="00DC4DCF"/>
    <w:rsid w:val="00DD117E"/>
    <w:rsid w:val="00DD1D0D"/>
    <w:rsid w:val="00DD6AB5"/>
    <w:rsid w:val="00DD7268"/>
    <w:rsid w:val="00DE3000"/>
    <w:rsid w:val="00DE37F2"/>
    <w:rsid w:val="00DF266D"/>
    <w:rsid w:val="00DF4074"/>
    <w:rsid w:val="00E10B0B"/>
    <w:rsid w:val="00E217D4"/>
    <w:rsid w:val="00E225C9"/>
    <w:rsid w:val="00E23CAF"/>
    <w:rsid w:val="00E24A67"/>
    <w:rsid w:val="00E27726"/>
    <w:rsid w:val="00E37C20"/>
    <w:rsid w:val="00E448AA"/>
    <w:rsid w:val="00E44C5F"/>
    <w:rsid w:val="00E4599D"/>
    <w:rsid w:val="00E46644"/>
    <w:rsid w:val="00E51DF0"/>
    <w:rsid w:val="00E53C29"/>
    <w:rsid w:val="00E55306"/>
    <w:rsid w:val="00E5601F"/>
    <w:rsid w:val="00E57AEA"/>
    <w:rsid w:val="00E615DF"/>
    <w:rsid w:val="00E70826"/>
    <w:rsid w:val="00E72E45"/>
    <w:rsid w:val="00E73079"/>
    <w:rsid w:val="00E86D92"/>
    <w:rsid w:val="00E907CF"/>
    <w:rsid w:val="00E91451"/>
    <w:rsid w:val="00E922A6"/>
    <w:rsid w:val="00EA1614"/>
    <w:rsid w:val="00EA2630"/>
    <w:rsid w:val="00EA7425"/>
    <w:rsid w:val="00EA7A32"/>
    <w:rsid w:val="00EB4DDE"/>
    <w:rsid w:val="00EB7B60"/>
    <w:rsid w:val="00EB7C86"/>
    <w:rsid w:val="00EC3D6B"/>
    <w:rsid w:val="00EE0BE0"/>
    <w:rsid w:val="00EE5430"/>
    <w:rsid w:val="00EF231C"/>
    <w:rsid w:val="00EF42EF"/>
    <w:rsid w:val="00EF58A9"/>
    <w:rsid w:val="00EF5FD3"/>
    <w:rsid w:val="00EF6BF3"/>
    <w:rsid w:val="00F05E4A"/>
    <w:rsid w:val="00F0735B"/>
    <w:rsid w:val="00F14A81"/>
    <w:rsid w:val="00F1670B"/>
    <w:rsid w:val="00F32217"/>
    <w:rsid w:val="00F337EE"/>
    <w:rsid w:val="00F44E39"/>
    <w:rsid w:val="00F44F29"/>
    <w:rsid w:val="00F4527A"/>
    <w:rsid w:val="00F47E50"/>
    <w:rsid w:val="00F5028D"/>
    <w:rsid w:val="00F5321A"/>
    <w:rsid w:val="00F56025"/>
    <w:rsid w:val="00F651E1"/>
    <w:rsid w:val="00F80EDB"/>
    <w:rsid w:val="00F811ED"/>
    <w:rsid w:val="00F81D90"/>
    <w:rsid w:val="00F8224C"/>
    <w:rsid w:val="00F85EB6"/>
    <w:rsid w:val="00F87880"/>
    <w:rsid w:val="00F920E0"/>
    <w:rsid w:val="00F92CB6"/>
    <w:rsid w:val="00F92FE0"/>
    <w:rsid w:val="00F95B38"/>
    <w:rsid w:val="00FA2675"/>
    <w:rsid w:val="00FA4477"/>
    <w:rsid w:val="00FA5135"/>
    <w:rsid w:val="00FB7B92"/>
    <w:rsid w:val="00FC08A8"/>
    <w:rsid w:val="00FC3C6C"/>
    <w:rsid w:val="00FC410F"/>
    <w:rsid w:val="00FE2798"/>
    <w:rsid w:val="00FE4D12"/>
    <w:rsid w:val="00FE6036"/>
    <w:rsid w:val="00FE6170"/>
    <w:rsid w:val="00FF08DE"/>
    <w:rsid w:val="00FF1397"/>
    <w:rsid w:val="00FF271E"/>
    <w:rsid w:val="00FF66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B0B82D"/>
  <w15:docId w15:val="{3D89A8B6-E17C-654B-895F-2DF37F017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" w:lineRule="auto"/>
      </w:pPr>
    </w:pPrDefault>
  </w:docDefaults>
  <w:latentStyles w:defLockedState="0" w:defUIPriority="99" w:defSemiHidden="0" w:defUnhideWhenUsed="0" w:defQFormat="0" w:count="382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rsid w:val="00B80CF6"/>
    <w:pPr>
      <w:spacing w:after="80" w:line="260" w:lineRule="exact"/>
    </w:pPr>
    <w:rPr>
      <w:rFonts w:ascii="HelveticaNeueLT Std Lt" w:hAnsi="HelveticaNeueLT Std Lt"/>
    </w:rPr>
  </w:style>
  <w:style w:type="paragraph" w:styleId="berschrift1">
    <w:name w:val="heading 1"/>
    <w:basedOn w:val="Standard"/>
    <w:next w:val="Standard"/>
    <w:link w:val="berschrift1Zchn"/>
    <w:uiPriority w:val="9"/>
    <w:rsid w:val="00B80CF6"/>
    <w:pPr>
      <w:keepNext/>
      <w:keepLines/>
      <w:numPr>
        <w:numId w:val="26"/>
      </w:numPr>
      <w:spacing w:before="480"/>
      <w:ind w:left="851" w:hanging="851"/>
      <w:outlineLvl w:val="0"/>
    </w:pPr>
    <w:rPr>
      <w:rFonts w:asciiTheme="majorHAnsi" w:eastAsiaTheme="majorEastAsia" w:hAnsiTheme="majorHAnsi" w:cstheme="majorBidi"/>
      <w:b/>
      <w:bCs/>
      <w:color w:val="007088"/>
      <w:sz w:val="28"/>
      <w:szCs w:val="28"/>
    </w:rPr>
  </w:style>
  <w:style w:type="paragraph" w:styleId="berschrift2">
    <w:name w:val="heading 2"/>
    <w:basedOn w:val="StandardSichtflug"/>
    <w:next w:val="Standard"/>
    <w:link w:val="berschrift2Zchn"/>
    <w:uiPriority w:val="9"/>
    <w:unhideWhenUsed/>
    <w:rsid w:val="00B80CF6"/>
    <w:pPr>
      <w:keepNext/>
      <w:keepLines/>
      <w:numPr>
        <w:ilvl w:val="1"/>
        <w:numId w:val="26"/>
      </w:numPr>
      <w:spacing w:before="200"/>
      <w:ind w:left="851" w:hanging="851"/>
      <w:outlineLvl w:val="1"/>
    </w:pPr>
    <w:rPr>
      <w:rFonts w:eastAsiaTheme="majorEastAsia" w:cstheme="majorBidi"/>
      <w:b/>
      <w:bCs/>
      <w:color w:val="007088"/>
      <w:szCs w:val="26"/>
    </w:rPr>
  </w:style>
  <w:style w:type="paragraph" w:styleId="berschrift3">
    <w:name w:val="heading 3"/>
    <w:basedOn w:val="berschrift4"/>
    <w:next w:val="Standard"/>
    <w:link w:val="berschrift3Zchn"/>
    <w:uiPriority w:val="9"/>
    <w:unhideWhenUsed/>
    <w:rsid w:val="00155649"/>
    <w:pPr>
      <w:numPr>
        <w:ilvl w:val="2"/>
      </w:numPr>
      <w:ind w:left="851" w:hanging="851"/>
      <w:outlineLvl w:val="2"/>
    </w:pPr>
  </w:style>
  <w:style w:type="paragraph" w:styleId="berschrift4">
    <w:name w:val="heading 4"/>
    <w:basedOn w:val="Standard"/>
    <w:next w:val="Standard"/>
    <w:link w:val="berschrift4Zchn"/>
    <w:uiPriority w:val="9"/>
    <w:unhideWhenUsed/>
    <w:rsid w:val="00155649"/>
    <w:pPr>
      <w:keepNext/>
      <w:keepLines/>
      <w:numPr>
        <w:ilvl w:val="3"/>
        <w:numId w:val="26"/>
      </w:numPr>
      <w:spacing w:before="240" w:after="120"/>
      <w:ind w:left="851" w:hanging="851"/>
      <w:outlineLvl w:val="3"/>
    </w:pPr>
    <w:rPr>
      <w:rFonts w:eastAsiaTheme="majorEastAsia" w:cstheme="majorBidi"/>
      <w:bCs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rsid w:val="00C9483A"/>
    <w:pPr>
      <w:keepNext/>
      <w:keepLines/>
      <w:numPr>
        <w:ilvl w:val="4"/>
        <w:numId w:val="26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9483A"/>
    <w:pPr>
      <w:keepNext/>
      <w:keepLines/>
      <w:numPr>
        <w:ilvl w:val="5"/>
        <w:numId w:val="26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9483A"/>
    <w:pPr>
      <w:keepNext/>
      <w:keepLines/>
      <w:numPr>
        <w:ilvl w:val="6"/>
        <w:numId w:val="26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9483A"/>
    <w:pPr>
      <w:keepNext/>
      <w:keepLines/>
      <w:numPr>
        <w:ilvl w:val="7"/>
        <w:numId w:val="26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9483A"/>
    <w:pPr>
      <w:keepNext/>
      <w:keepLines/>
      <w:numPr>
        <w:ilvl w:val="8"/>
        <w:numId w:val="26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4533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45337"/>
  </w:style>
  <w:style w:type="paragraph" w:styleId="Fuzeile">
    <w:name w:val="footer"/>
    <w:basedOn w:val="Standard"/>
    <w:link w:val="FuzeileZchn"/>
    <w:uiPriority w:val="99"/>
    <w:unhideWhenUsed/>
    <w:rsid w:val="0014533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4533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533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533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link w:val="ListenabsatzZchn"/>
    <w:uiPriority w:val="34"/>
    <w:rsid w:val="00A85671"/>
    <w:pPr>
      <w:numPr>
        <w:numId w:val="1"/>
      </w:numPr>
      <w:ind w:left="227" w:hanging="227"/>
      <w:contextualSpacing/>
    </w:pPr>
  </w:style>
  <w:style w:type="paragraph" w:customStyle="1" w:styleId="AufzhlungSichtflug">
    <w:name w:val="Aufzählung Sichtflug"/>
    <w:basedOn w:val="StandardSichtflug"/>
    <w:qFormat/>
    <w:rsid w:val="00C4715F"/>
    <w:pPr>
      <w:numPr>
        <w:numId w:val="4"/>
      </w:numPr>
      <w:ind w:left="284" w:hanging="284"/>
    </w:pPr>
  </w:style>
  <w:style w:type="paragraph" w:styleId="KeinLeerraum">
    <w:name w:val="No Spacing"/>
    <w:uiPriority w:val="1"/>
    <w:rsid w:val="00A515DD"/>
    <w:pPr>
      <w:spacing w:after="0" w:line="240" w:lineRule="auto"/>
    </w:pPr>
    <w:rPr>
      <w:sz w:val="18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A85671"/>
    <w:rPr>
      <w:sz w:val="18"/>
    </w:rPr>
  </w:style>
  <w:style w:type="numbering" w:customStyle="1" w:styleId="YJOOAufzhlung">
    <w:name w:val="YJOO Aufzählung"/>
    <w:basedOn w:val="KeineListe"/>
    <w:uiPriority w:val="99"/>
    <w:rsid w:val="007E2F7E"/>
    <w:pPr>
      <w:numPr>
        <w:numId w:val="2"/>
      </w:numPr>
    </w:pPr>
  </w:style>
  <w:style w:type="paragraph" w:customStyle="1" w:styleId="StandardSichtflug">
    <w:name w:val="Standard  Sichtflug"/>
    <w:qFormat/>
    <w:rsid w:val="004A734B"/>
    <w:pPr>
      <w:tabs>
        <w:tab w:val="left" w:pos="1701"/>
        <w:tab w:val="left" w:pos="4536"/>
        <w:tab w:val="left" w:pos="6804"/>
      </w:tabs>
      <w:spacing w:after="240" w:line="260" w:lineRule="exact"/>
    </w:pPr>
    <w:rPr>
      <w:rFonts w:ascii="HelveticaNeueLT Std Lt" w:hAnsi="HelveticaNeueLT Std Lt"/>
    </w:rPr>
  </w:style>
  <w:style w:type="paragraph" w:customStyle="1" w:styleId="NummerierungSichtflug">
    <w:name w:val="Nummerierung Sichtflug"/>
    <w:basedOn w:val="StandardSichtflug"/>
    <w:qFormat/>
    <w:rsid w:val="00B80CF6"/>
    <w:pPr>
      <w:numPr>
        <w:numId w:val="3"/>
      </w:numPr>
      <w:ind w:left="284" w:hanging="284"/>
    </w:pPr>
  </w:style>
  <w:style w:type="numbering" w:customStyle="1" w:styleId="YJOONummerierung">
    <w:name w:val="YJOO Nummerierung"/>
    <w:basedOn w:val="KeineListe"/>
    <w:uiPriority w:val="99"/>
    <w:rsid w:val="0076324F"/>
    <w:pPr>
      <w:numPr>
        <w:numId w:val="3"/>
      </w:numPr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B80CF6"/>
    <w:rPr>
      <w:rFonts w:asciiTheme="majorHAnsi" w:eastAsiaTheme="majorEastAsia" w:hAnsiTheme="majorHAnsi" w:cstheme="majorBidi"/>
      <w:b/>
      <w:bCs/>
      <w:color w:val="007088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AA2D5D"/>
    <w:pPr>
      <w:spacing w:line="276" w:lineRule="auto"/>
      <w:outlineLvl w:val="9"/>
    </w:pPr>
    <w:rPr>
      <w:lang w:val="de-DE"/>
    </w:rPr>
  </w:style>
  <w:style w:type="paragraph" w:customStyle="1" w:styleId="Titel1Sichtflug">
    <w:name w:val="Titel 1 Sichtflug"/>
    <w:basedOn w:val="berschrift1"/>
    <w:next w:val="Titel2Sichtflug"/>
    <w:qFormat/>
    <w:rsid w:val="00A15327"/>
    <w:pPr>
      <w:pageBreakBefore/>
      <w:numPr>
        <w:numId w:val="0"/>
      </w:numPr>
      <w:spacing w:before="360" w:after="240"/>
    </w:pPr>
    <w:rPr>
      <w:rFonts w:ascii="HelveticaNeueLT Std Med" w:hAnsi="HelveticaNeueLT Std Med"/>
      <w:b w:val="0"/>
      <w:color w:val="816DA5"/>
    </w:rPr>
  </w:style>
  <w:style w:type="paragraph" w:styleId="Verzeichnis1">
    <w:name w:val="toc 1"/>
    <w:basedOn w:val="StandardSichtflug"/>
    <w:uiPriority w:val="39"/>
    <w:unhideWhenUsed/>
    <w:rsid w:val="006C1331"/>
    <w:pPr>
      <w:tabs>
        <w:tab w:val="right" w:pos="4536"/>
      </w:tabs>
      <w:spacing w:before="360" w:after="0"/>
      <w:ind w:left="284" w:right="4449" w:hanging="284"/>
    </w:pPr>
    <w:rPr>
      <w:noProof/>
    </w:rPr>
  </w:style>
  <w:style w:type="character" w:styleId="Link">
    <w:name w:val="Hyperlink"/>
    <w:basedOn w:val="Absatz-Standardschriftart"/>
    <w:uiPriority w:val="99"/>
    <w:unhideWhenUsed/>
    <w:rsid w:val="001661E6"/>
    <w:rPr>
      <w:color w:val="0000FF" w:themeColor="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80CF6"/>
    <w:rPr>
      <w:rFonts w:ascii="HelveticaNeueLT Std Lt" w:eastAsiaTheme="majorEastAsia" w:hAnsi="HelveticaNeueLT Std Lt" w:cstheme="majorBidi"/>
      <w:b/>
      <w:bCs/>
      <w:color w:val="007088"/>
      <w:szCs w:val="26"/>
    </w:rPr>
  </w:style>
  <w:style w:type="paragraph" w:customStyle="1" w:styleId="Titel2Sichtflug">
    <w:name w:val="Titel 2 Sichtflug"/>
    <w:basedOn w:val="berschrift2"/>
    <w:next w:val="Ttel3Sichtflug"/>
    <w:qFormat/>
    <w:rsid w:val="002A540E"/>
    <w:pPr>
      <w:numPr>
        <w:ilvl w:val="0"/>
        <w:numId w:val="0"/>
      </w:numPr>
      <w:spacing w:before="360"/>
    </w:pPr>
    <w:rPr>
      <w:rFonts w:ascii="HelveticaNeueLT Std Med" w:hAnsi="HelveticaNeueLT Std Med"/>
      <w:b w:val="0"/>
      <w:color w:val="816DA5"/>
    </w:rPr>
  </w:style>
  <w:style w:type="paragraph" w:customStyle="1" w:styleId="Ttel3Sichtflug">
    <w:name w:val="Ttel 3 Sichtflug"/>
    <w:basedOn w:val="berschrift3"/>
    <w:next w:val="StandardSichtflug"/>
    <w:qFormat/>
    <w:rsid w:val="00B80CF6"/>
    <w:pPr>
      <w:numPr>
        <w:numId w:val="27"/>
      </w:numPr>
      <w:spacing w:after="240"/>
      <w:ind w:left="851" w:hanging="851"/>
    </w:pPr>
    <w:rPr>
      <w:b/>
      <w:color w:val="007088"/>
      <w:szCs w:val="20"/>
    </w:rPr>
  </w:style>
  <w:style w:type="table" w:styleId="Tabellenraster">
    <w:name w:val="Table Grid"/>
    <w:basedOn w:val="NormaleTabelle"/>
    <w:uiPriority w:val="59"/>
    <w:rsid w:val="00526E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erzeichnis2">
    <w:name w:val="toc 2"/>
    <w:basedOn w:val="StandardSichtflug"/>
    <w:uiPriority w:val="39"/>
    <w:unhideWhenUsed/>
    <w:rsid w:val="006C1331"/>
    <w:pPr>
      <w:tabs>
        <w:tab w:val="right" w:pos="4536"/>
      </w:tabs>
      <w:spacing w:after="0"/>
    </w:pPr>
    <w:rPr>
      <w:color w:val="71717E"/>
    </w:rPr>
  </w:style>
  <w:style w:type="paragraph" w:styleId="Verzeichnis3">
    <w:name w:val="toc 3"/>
    <w:basedOn w:val="Standard"/>
    <w:next w:val="Standard"/>
    <w:autoRedefine/>
    <w:uiPriority w:val="39"/>
    <w:semiHidden/>
    <w:unhideWhenUsed/>
    <w:qFormat/>
    <w:rsid w:val="006777AA"/>
    <w:pPr>
      <w:spacing w:after="100" w:line="276" w:lineRule="auto"/>
      <w:ind w:left="440"/>
    </w:pPr>
    <w:rPr>
      <w:rFonts w:eastAsiaTheme="minorEastAsia"/>
      <w:lang w:val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155649"/>
    <w:rPr>
      <w:rFonts w:ascii="HelveticaNeueLT Std Lt" w:eastAsiaTheme="majorEastAsia" w:hAnsi="HelveticaNeueLT Std Lt" w:cstheme="majorBidi"/>
      <w:bCs/>
      <w:iCs/>
    </w:rPr>
  </w:style>
  <w:style w:type="numbering" w:customStyle="1" w:styleId="TitelAufzhlungYJOO">
    <w:name w:val="Titel Aufzählung YJOO"/>
    <w:uiPriority w:val="99"/>
    <w:rsid w:val="00BE3569"/>
    <w:pPr>
      <w:numPr>
        <w:numId w:val="6"/>
      </w:numPr>
    </w:pPr>
  </w:style>
  <w:style w:type="character" w:styleId="Funotenzeichen">
    <w:name w:val="footnote reference"/>
    <w:basedOn w:val="Absatz-Standardschriftart"/>
    <w:uiPriority w:val="99"/>
    <w:semiHidden/>
    <w:unhideWhenUsed/>
    <w:rsid w:val="00052A21"/>
    <w:rPr>
      <w:rFonts w:ascii="Verdana" w:hAnsi="Verdana"/>
      <w:sz w:val="18"/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052A21"/>
    <w:pPr>
      <w:spacing w:line="240" w:lineRule="auto"/>
    </w:pPr>
    <w:rPr>
      <w:sz w:val="14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52A21"/>
    <w:rPr>
      <w:sz w:val="14"/>
      <w:szCs w:val="20"/>
    </w:rPr>
  </w:style>
  <w:style w:type="paragraph" w:customStyle="1" w:styleId="PaperTitle">
    <w:name w:val="Paper Title"/>
    <w:basedOn w:val="StandardSichtflug"/>
    <w:next w:val="berschrift1"/>
    <w:rsid w:val="00C9483A"/>
    <w:pPr>
      <w:spacing w:line="720" w:lineRule="exact"/>
    </w:pPr>
    <w:rPr>
      <w:rFonts w:eastAsia="Times New Roman" w:cs="Times New Roman"/>
      <w:spacing w:val="-20"/>
      <w:sz w:val="32"/>
      <w:szCs w:val="20"/>
      <w:lang w:eastAsia="zh-CN"/>
    </w:rPr>
  </w:style>
  <w:style w:type="table" w:styleId="HelleListe-Akzent2">
    <w:name w:val="Light List Accent 2"/>
    <w:basedOn w:val="NormaleTabelle"/>
    <w:uiPriority w:val="61"/>
    <w:rsid w:val="00BA5BB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customStyle="1" w:styleId="Yjoo1">
    <w:name w:val="Yjoo 1"/>
    <w:basedOn w:val="NormaleTabelle"/>
    <w:uiPriority w:val="99"/>
    <w:qFormat/>
    <w:rsid w:val="00BA5BB4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4Zchn">
    <w:name w:val="Überschrift 4 Zchn"/>
    <w:basedOn w:val="Absatz-Standardschriftart"/>
    <w:link w:val="berschrift4"/>
    <w:uiPriority w:val="9"/>
    <w:rsid w:val="00155649"/>
    <w:rPr>
      <w:rFonts w:ascii="HelveticaNeueLT Std Lt" w:eastAsiaTheme="majorEastAsia" w:hAnsi="HelveticaNeueLT Std Lt" w:cstheme="majorBidi"/>
      <w:bCs/>
      <w:iCs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9483A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9483A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9483A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9483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9483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ervorhebung">
    <w:name w:val="Emphasis"/>
    <w:basedOn w:val="Absatz-Standardschriftart"/>
    <w:uiPriority w:val="20"/>
    <w:qFormat/>
    <w:rsid w:val="00155649"/>
    <w:rPr>
      <w:rFonts w:ascii="HelveticaNeueLT Std Med" w:hAnsi="HelveticaNeueLT Std Med"/>
      <w:iCs/>
      <w:sz w:val="22"/>
    </w:rPr>
  </w:style>
  <w:style w:type="paragraph" w:customStyle="1" w:styleId="Titel4Sichtflug">
    <w:name w:val="Titel 4 Sichtflug"/>
    <w:basedOn w:val="berschrift4"/>
    <w:next w:val="StandardSichtflug"/>
    <w:qFormat/>
    <w:rsid w:val="00584E7D"/>
  </w:style>
  <w:style w:type="character" w:styleId="Kommentarzeichen">
    <w:name w:val="annotation reference"/>
    <w:basedOn w:val="Absatz-Standardschriftart"/>
    <w:uiPriority w:val="99"/>
    <w:semiHidden/>
    <w:unhideWhenUsed/>
    <w:rsid w:val="007D543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D543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D543B"/>
    <w:rPr>
      <w:rFonts w:ascii="HelveticaNeueLT Std Lt" w:hAnsi="HelveticaNeueLT Std Lt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D543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D543B"/>
    <w:rPr>
      <w:rFonts w:ascii="HelveticaNeueLT Std Lt" w:hAnsi="HelveticaNeueLT Std Lt"/>
      <w:b/>
      <w:bCs/>
      <w:sz w:val="20"/>
      <w:szCs w:val="20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2013E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2013EE"/>
    <w:rPr>
      <w:rFonts w:ascii="Times New Roman" w:hAnsi="Times New Roman" w:cs="Times New Roman"/>
      <w:sz w:val="24"/>
      <w:szCs w:val="24"/>
    </w:rPr>
  </w:style>
  <w:style w:type="paragraph" w:styleId="berarbeitung">
    <w:name w:val="Revision"/>
    <w:hidden/>
    <w:uiPriority w:val="99"/>
    <w:semiHidden/>
    <w:rsid w:val="002013EE"/>
    <w:pPr>
      <w:spacing w:after="0" w:line="240" w:lineRule="auto"/>
    </w:pPr>
    <w:rPr>
      <w:rFonts w:ascii="HelveticaNeueLT Std Lt" w:hAnsi="HelveticaNeueLT Std 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3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4" Type="http://schemas.microsoft.com/office/2018/08/relationships/commentsExtensible" Target="commentsExtensible.xml"/><Relationship Id="rId25" Type="http://schemas.microsoft.com/office/2016/09/relationships/commentsIds" Target="commentsIds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header" Target="header2.xml"/><Relationship Id="rId17" Type="http://schemas.openxmlformats.org/officeDocument/2006/relationships/footer" Target="footer2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YJOO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3563B-EED1-8247-94D3-7FFAFA77D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577</Words>
  <Characters>3640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 Mäder</dc:creator>
  <cp:lastModifiedBy>Andreas Natsch</cp:lastModifiedBy>
  <cp:revision>2</cp:revision>
  <cp:lastPrinted>2010-01-18T09:51:00Z</cp:lastPrinted>
  <dcterms:created xsi:type="dcterms:W3CDTF">2023-10-15T15:13:00Z</dcterms:created>
  <dcterms:modified xsi:type="dcterms:W3CDTF">2023-10-15T15:13:00Z</dcterms:modified>
</cp:coreProperties>
</file>